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1B7" w:rsidRPr="005D5407" w:rsidRDefault="00C021B7" w:rsidP="00C021B7">
      <w:pPr>
        <w:shd w:val="solid" w:color="FFFFFF" w:fill="auto"/>
        <w:autoSpaceDN w:val="0"/>
        <w:spacing w:line="620" w:lineRule="exact"/>
        <w:ind w:firstLineChars="200" w:firstLine="640"/>
        <w:rPr>
          <w:rFonts w:ascii="仿宋_GB2312" w:eastAsia="仿宋_GB2312" w:hAnsi="仿宋_GB2312"/>
          <w:color w:val="000000" w:themeColor="text1"/>
          <w:sz w:val="32"/>
          <w:szCs w:val="32"/>
          <w:shd w:val="clear" w:color="auto" w:fill="FFFFFF"/>
        </w:rPr>
      </w:pPr>
      <w:r w:rsidRPr="005D5407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主导产业。推动主导产业做大做强，形成新的产业增长点。重点抓好石油化工、农副产品加工、矿产资源及建材、新型金属加工及装备制造、特色轻纺、生物医药与健康、电子商务及生产性服务业等七大主导产业。</w:t>
      </w: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三是</w:t>
      </w:r>
      <w:r w:rsidRPr="005D5407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建设粤西组团式中心城市。推进“北优、中联、南拓、东进”四大城市组团建设。优化发展现主城区，中联发展市民高新片区，南拓发展水东湾城区，东进建设博贺湾片区。</w:t>
      </w: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四是</w:t>
      </w:r>
      <w:r w:rsidRPr="005D5407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壮大特色县域经济。加快转变农业发展方式，发展现代农业。依托产业园区，引导产业向园区集聚，推进县域产业发展。全面推进新农村建设，推动城乡协调发展。</w:t>
      </w: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五是</w:t>
      </w:r>
      <w:r w:rsidRPr="005D5407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深化改革开放，突出抓好行政管理体制、经济体制、金融改革创新。参与“一带一路”建设，加强区域合作，推进外经贸转型升级和招商引资工作。</w:t>
      </w: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  <w:shd w:val="clear" w:color="auto" w:fill="FFFFFF"/>
        </w:rPr>
        <w:t>六是</w:t>
      </w:r>
      <w:r w:rsidRPr="005D5407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着力增进民生福祉。大力推进基本公共服务均等化。加快科技、教育、就业、社保、医疗、扶贫开发等各领域事业。加强生态环境保护，加强和创新社会管理，促进社会和谐稳定。</w:t>
      </w:r>
    </w:p>
    <w:p w:rsidR="00C021B7" w:rsidRPr="005D5407" w:rsidRDefault="00C021B7" w:rsidP="00C021B7">
      <w:pPr>
        <w:shd w:val="solid" w:color="FFFFFF" w:fill="auto"/>
        <w:autoSpaceDN w:val="0"/>
        <w:spacing w:line="620" w:lineRule="exact"/>
        <w:ind w:firstLineChars="200" w:firstLine="640"/>
        <w:rPr>
          <w:rFonts w:ascii="仿宋_GB2312" w:eastAsia="仿宋_GB2312" w:hAnsi="仿宋_GB2312"/>
          <w:color w:val="000000" w:themeColor="text1"/>
          <w:sz w:val="32"/>
          <w:szCs w:val="32"/>
          <w:shd w:val="clear" w:color="auto" w:fill="FFFFFF"/>
        </w:rPr>
      </w:pPr>
      <w:r w:rsidRPr="005D5407">
        <w:rPr>
          <w:rFonts w:ascii="仿宋_GB2312" w:eastAsia="仿宋_GB2312" w:hAnsi="仿宋_GB2312" w:hint="eastAsia"/>
          <w:color w:val="000000" w:themeColor="text1"/>
          <w:sz w:val="32"/>
          <w:szCs w:val="32"/>
          <w:shd w:val="clear" w:color="auto" w:fill="FFFFFF"/>
        </w:rPr>
        <w:t>“十三五”的目标任务已经明确，关键在于抓落实。我们要把规划目标落实到具体工作和具体项目上，落实到部门的工作责任上。要加强宏观谋划，争取更多项目纳入上级“十三五”规划笼子。要进一步完善工作督导机制、推进机制和项目管理机制，扎实推进重点项目建设。我们相信，经过全市人民的不懈奋斗，茂名一定能迎来更加美好的明天！</w:t>
      </w:r>
    </w:p>
    <w:p w:rsidR="00C021B7" w:rsidRPr="005D5407" w:rsidRDefault="00C021B7" w:rsidP="00C021B7">
      <w:pPr>
        <w:spacing w:line="620" w:lineRule="exact"/>
        <w:rPr>
          <w:rFonts w:ascii="仿宋_GB2312" w:eastAsia="仿宋_GB2312" w:hAnsi="方正仿宋简体"/>
          <w:color w:val="000000" w:themeColor="text1"/>
          <w:sz w:val="32"/>
          <w:szCs w:val="32"/>
        </w:rPr>
      </w:pPr>
    </w:p>
    <w:p w:rsidR="00C021B7" w:rsidRPr="005D5407" w:rsidRDefault="00C021B7" w:rsidP="00C021B7">
      <w:pPr>
        <w:spacing w:line="620" w:lineRule="exact"/>
        <w:jc w:val="center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</w:rPr>
        <w:t>三、2016年工作安排</w:t>
      </w:r>
    </w:p>
    <w:p w:rsidR="00C021B7" w:rsidRPr="005D5407" w:rsidRDefault="00C021B7" w:rsidP="00C021B7">
      <w:pPr>
        <w:spacing w:line="620" w:lineRule="exact"/>
        <w:jc w:val="center"/>
        <w:rPr>
          <w:rFonts w:ascii="仿宋_GB2312" w:eastAsia="仿宋_GB2312" w:hAnsi="方正仿宋简体"/>
          <w:color w:val="000000" w:themeColor="text1"/>
          <w:sz w:val="32"/>
          <w:szCs w:val="32"/>
        </w:rPr>
      </w:pPr>
    </w:p>
    <w:p w:rsidR="00C021B7" w:rsidRPr="005D5407" w:rsidRDefault="00C021B7" w:rsidP="00C021B7">
      <w:pPr>
        <w:spacing w:line="620" w:lineRule="exact"/>
        <w:ind w:firstLineChars="200" w:firstLine="640"/>
        <w:rPr>
          <w:rFonts w:ascii="仿宋_GB2312" w:eastAsia="仿宋_GB2312" w:hAnsi="方正仿宋简体"/>
          <w:color w:val="000000" w:themeColor="text1"/>
          <w:sz w:val="32"/>
          <w:szCs w:val="32"/>
        </w:rPr>
      </w:pPr>
      <w:r w:rsidRPr="005D540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今年是全面实施“十三五”规划的开局之年，我们面临的发展环境错综复杂，挑战与机遇并存。一方面，国际市场持续低迷，国内经济步入新常态，区域竞争更加激烈并呈现分化，争先进位难度进一步加大；另一方面，财政金融政策逆周期调节力度加大，钢铁、水泥等大宗产品价格处于低位，发达地区产业转移加快，新产业、新业态蓬勃兴起。为此，要结合茂名发展的阶段性特征，保持发展定力，做到趋利避害，注重把握四个关键：</w:t>
      </w:r>
      <w:r w:rsidRPr="005D5407">
        <w:rPr>
          <w:rFonts w:ascii="仿宋_GB2312" w:eastAsia="仿宋_GB2312" w:hAnsi="方正仿宋简体" w:hint="eastAsia"/>
          <w:b/>
          <w:bCs/>
          <w:color w:val="000000" w:themeColor="text1"/>
          <w:sz w:val="32"/>
          <w:szCs w:val="32"/>
        </w:rPr>
        <w:t>一是</w:t>
      </w:r>
      <w:r w:rsidRPr="005D540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牢牢把握做大经济总量这个总前提。我市发展尚处在量变阶段，没有较快增长速度、较大经济总量，就很难为产业调整、城市发展、改善民生提供支撑。</w:t>
      </w:r>
      <w:r w:rsidRPr="005D5407">
        <w:rPr>
          <w:rFonts w:ascii="仿宋_GB2312" w:eastAsia="仿宋_GB2312" w:hAnsi="方正仿宋简体" w:hint="eastAsia"/>
          <w:b/>
          <w:bCs/>
          <w:color w:val="000000" w:themeColor="text1"/>
          <w:sz w:val="32"/>
          <w:szCs w:val="32"/>
        </w:rPr>
        <w:t>二是</w:t>
      </w:r>
      <w:r w:rsidRPr="005D540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牢牢把握做大主导产业这个动力源。实业兴茂，不改变主导产业单一局面，就不可能提升我市经济抗风险能力。</w:t>
      </w:r>
      <w:r w:rsidRPr="005D5407">
        <w:rPr>
          <w:rFonts w:ascii="仿宋_GB2312" w:eastAsia="仿宋_GB2312" w:hAnsi="方正仿宋简体" w:hint="eastAsia"/>
          <w:b/>
          <w:bCs/>
          <w:color w:val="000000" w:themeColor="text1"/>
          <w:sz w:val="32"/>
          <w:szCs w:val="32"/>
        </w:rPr>
        <w:t>三是</w:t>
      </w:r>
      <w:r w:rsidRPr="005D540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牢牢把握做大城市规模这个大课题。在拉开中心城区框架的同时，要改善环境、完善功能、集聚人气，推动组团融合，增强城市经济规模效应。</w:t>
      </w:r>
      <w:r w:rsidRPr="005D5407">
        <w:rPr>
          <w:rFonts w:ascii="仿宋_GB2312" w:eastAsia="仿宋_GB2312" w:hAnsi="方正仿宋简体" w:hint="eastAsia"/>
          <w:b/>
          <w:bCs/>
          <w:color w:val="000000" w:themeColor="text1"/>
          <w:sz w:val="32"/>
          <w:szCs w:val="32"/>
        </w:rPr>
        <w:t>四是</w:t>
      </w:r>
      <w:r w:rsidRPr="005D540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>牢牢把握民生福祉这个落脚点。要守住民生底线，把重点放在兜底上，保障群众基本生活和基本公共服务。</w:t>
      </w:r>
    </w:p>
    <w:p w:rsidR="00E95F39" w:rsidRPr="005D5407" w:rsidRDefault="00C021B7" w:rsidP="00C021B7">
      <w:pPr>
        <w:rPr>
          <w:color w:val="000000" w:themeColor="text1"/>
        </w:rPr>
      </w:pP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</w:rPr>
        <w:t xml:space="preserve">   </w:t>
      </w:r>
      <w:r w:rsidRPr="005D5407">
        <w:rPr>
          <w:rFonts w:ascii="仿宋_GB2312" w:eastAsia="仿宋_GB2312" w:hAnsi="方正仿宋简体" w:hint="eastAsia"/>
          <w:color w:val="000000" w:themeColor="text1"/>
          <w:sz w:val="32"/>
          <w:szCs w:val="32"/>
        </w:rPr>
        <w:t xml:space="preserve"> 2016年政府工作总体要求是：</w:t>
      </w: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</w:rPr>
        <w:t>全面贯彻党的十八大、十八届三中、四中、五中全会和中央经济工作会议精神，深</w:t>
      </w:r>
      <w:r w:rsidRPr="005D5407">
        <w:rPr>
          <w:rFonts w:ascii="黑体" w:eastAsia="黑体" w:hAnsi="黑体" w:cs="黑体" w:hint="eastAsia"/>
          <w:color w:val="000000" w:themeColor="text1"/>
          <w:sz w:val="32"/>
          <w:szCs w:val="32"/>
        </w:rPr>
        <w:lastRenderedPageBreak/>
        <w:t>入学习习近平总书记系列重要讲话精神，认真贯彻落实省委十一届五次、六次全会和省进一步促进粤东西北地区振兴发展工作会议精神，按照市委部署要求，围绕全面建成小康社会目标，坚持“一体两翼三大抓手”发展思路，做大经济总量、做大主导产业、做大城市规模，深入推进交通基础设施建设、产业园区建设和中心城区扩容提质，大力发展特色县域经济，凝心聚力，真抓实干，努力实现“十三五”时期经济社会发展良好开局。</w:t>
      </w:r>
    </w:p>
    <w:sectPr w:rsidR="00E95F39" w:rsidRPr="005D5407" w:rsidSect="00E95F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2767" w:rsidRDefault="00D52767" w:rsidP="005D5407">
      <w:r>
        <w:separator/>
      </w:r>
    </w:p>
  </w:endnote>
  <w:endnote w:type="continuationSeparator" w:id="1">
    <w:p w:rsidR="00D52767" w:rsidRDefault="00D52767" w:rsidP="005D54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2767" w:rsidRDefault="00D52767" w:rsidP="005D5407">
      <w:r>
        <w:separator/>
      </w:r>
    </w:p>
  </w:footnote>
  <w:footnote w:type="continuationSeparator" w:id="1">
    <w:p w:rsidR="00D52767" w:rsidRDefault="00D52767" w:rsidP="005D54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21B7"/>
    <w:rsid w:val="005D5407"/>
    <w:rsid w:val="00B21C20"/>
    <w:rsid w:val="00C021B7"/>
    <w:rsid w:val="00D52767"/>
    <w:rsid w:val="00E95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1B7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D5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D540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5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540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184</Words>
  <Characters>1054</Characters>
  <Application>Microsoft Office Word</Application>
  <DocSecurity>0</DocSecurity>
  <Lines>8</Lines>
  <Paragraphs>2</Paragraphs>
  <ScaleCrop>false</ScaleCrop>
  <Company>P R C</Company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2</cp:revision>
  <dcterms:created xsi:type="dcterms:W3CDTF">2017-02-04T01:11:00Z</dcterms:created>
  <dcterms:modified xsi:type="dcterms:W3CDTF">2017-07-27T01:38:00Z</dcterms:modified>
</cp:coreProperties>
</file>