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2B91" w:rsidRPr="006A4748" w:rsidRDefault="00D22B91" w:rsidP="00D22B91">
      <w:pPr>
        <w:spacing w:line="480" w:lineRule="exact"/>
        <w:jc w:val="center"/>
        <w:rPr>
          <w:rFonts w:ascii="黑体" w:eastAsia="黑体"/>
          <w:color w:val="000000" w:themeColor="text1"/>
          <w:sz w:val="44"/>
          <w:szCs w:val="44"/>
        </w:rPr>
      </w:pPr>
      <w:r w:rsidRPr="006A4748">
        <w:rPr>
          <w:rFonts w:ascii="黑体" w:eastAsia="黑体" w:hint="eastAsia"/>
          <w:color w:val="000000" w:themeColor="text1"/>
          <w:sz w:val="44"/>
          <w:szCs w:val="44"/>
        </w:rPr>
        <w:t>主要统计指标解释</w:t>
      </w:r>
    </w:p>
    <w:p w:rsidR="00D22B91" w:rsidRPr="006A4748" w:rsidRDefault="00D22B91" w:rsidP="00D22B91">
      <w:pPr>
        <w:spacing w:line="480" w:lineRule="exact"/>
        <w:jc w:val="center"/>
        <w:rPr>
          <w:rFonts w:ascii="黑体" w:eastAsia="黑体"/>
          <w:color w:val="000000" w:themeColor="text1"/>
          <w:sz w:val="44"/>
          <w:szCs w:val="44"/>
        </w:rPr>
      </w:pPr>
    </w:p>
    <w:p w:rsidR="00D22B91" w:rsidRPr="006A4748" w:rsidRDefault="00D22B91" w:rsidP="00D22B91">
      <w:pPr>
        <w:spacing w:line="480" w:lineRule="exact"/>
        <w:rPr>
          <w:color w:val="000000" w:themeColor="text1"/>
          <w:sz w:val="26"/>
          <w:szCs w:val="26"/>
        </w:rPr>
      </w:pPr>
    </w:p>
    <w:p w:rsidR="00D22B91" w:rsidRPr="006A4748" w:rsidRDefault="00D22B91" w:rsidP="00D22B91">
      <w:pPr>
        <w:spacing w:line="360" w:lineRule="exact"/>
        <w:ind w:firstLineChars="200" w:firstLine="420"/>
        <w:rPr>
          <w:color w:val="000000" w:themeColor="text1"/>
        </w:rPr>
      </w:pPr>
      <w:r w:rsidRPr="006A4748">
        <w:rPr>
          <w:rFonts w:ascii="方正黑体简体" w:eastAsia="方正黑体简体" w:hint="eastAsia"/>
          <w:color w:val="000000" w:themeColor="text1"/>
        </w:rPr>
        <w:t>社会消费品零售总额</w:t>
      </w:r>
      <w:r w:rsidRPr="006A4748">
        <w:rPr>
          <w:rFonts w:hint="eastAsia"/>
          <w:color w:val="000000" w:themeColor="text1"/>
        </w:rPr>
        <w:t>指各种经济类型的批发零售业、住宿餐饮业和其他行业的企业（单位）或个体户，售予城乡居民用于生活消费和社会集团用于公共消费的商品金额的总和。</w:t>
      </w:r>
    </w:p>
    <w:p w:rsidR="00D22B91" w:rsidRPr="006A4748" w:rsidRDefault="00D22B91" w:rsidP="00D22B91">
      <w:pPr>
        <w:spacing w:line="360" w:lineRule="exact"/>
        <w:ind w:firstLineChars="200" w:firstLine="420"/>
        <w:rPr>
          <w:color w:val="000000" w:themeColor="text1"/>
        </w:rPr>
      </w:pPr>
      <w:r w:rsidRPr="006A4748">
        <w:rPr>
          <w:rFonts w:ascii="方正黑体简体" w:eastAsia="方正黑体简体" w:hint="eastAsia"/>
          <w:color w:val="000000" w:themeColor="text1"/>
        </w:rPr>
        <w:t>批发零售业商品购进总额</w:t>
      </w:r>
      <w:r w:rsidRPr="006A4748">
        <w:rPr>
          <w:rFonts w:hint="eastAsia"/>
          <w:color w:val="000000" w:themeColor="text1"/>
        </w:rPr>
        <w:t>指从本企业以外的单位和个人购进（包括从国外直接进口）作为转卖或加工后转卖的商品金额。本指标由“从生产者购进额”、“从批发零售业购进额”、“进口额”和“其他购进”组成。这个指标反映批发零售企业从国内、国外市场上购进商品的总量。</w:t>
      </w:r>
    </w:p>
    <w:p w:rsidR="00D22B91" w:rsidRPr="006A4748" w:rsidRDefault="00D22B91" w:rsidP="00D22B91">
      <w:pPr>
        <w:spacing w:line="360" w:lineRule="exact"/>
        <w:ind w:firstLineChars="200" w:firstLine="420"/>
        <w:rPr>
          <w:color w:val="000000" w:themeColor="text1"/>
        </w:rPr>
      </w:pPr>
      <w:r w:rsidRPr="006A4748">
        <w:rPr>
          <w:rFonts w:ascii="方正黑体简体" w:eastAsia="方正黑体简体" w:hint="eastAsia"/>
          <w:color w:val="000000" w:themeColor="text1"/>
        </w:rPr>
        <w:t>批发零售业商品销售总额</w:t>
      </w:r>
      <w:r w:rsidRPr="006A4748">
        <w:rPr>
          <w:rFonts w:hint="eastAsia"/>
          <w:color w:val="000000" w:themeColor="text1"/>
        </w:rPr>
        <w:t>指售予本企业以外的单位和个人的商品金额（包括对国（境）外直接出口及售给本单位消费用的商品）。本指标由“对生产经营单位批发额”、“对批发零售业批发额”、“出口额”和“对居民和社会集团商品零售额”项目组成。这个指标反映批发零售业在国内市场上销售商品以及出口商品的总量。</w:t>
      </w:r>
    </w:p>
    <w:p w:rsidR="00D22B91" w:rsidRPr="006A4748" w:rsidRDefault="00D22B91" w:rsidP="00D22B91">
      <w:pPr>
        <w:spacing w:line="360" w:lineRule="exact"/>
        <w:ind w:firstLineChars="200" w:firstLine="420"/>
        <w:rPr>
          <w:color w:val="000000" w:themeColor="text1"/>
        </w:rPr>
      </w:pPr>
      <w:r w:rsidRPr="006A4748">
        <w:rPr>
          <w:rFonts w:ascii="方正黑体简体" w:eastAsia="方正黑体简体" w:hint="eastAsia"/>
          <w:color w:val="000000" w:themeColor="text1"/>
        </w:rPr>
        <w:t>批发</w:t>
      </w:r>
      <w:r w:rsidRPr="006A4748">
        <w:rPr>
          <w:rFonts w:hint="eastAsia"/>
          <w:color w:val="000000" w:themeColor="text1"/>
        </w:rPr>
        <w:t>指除零售以外的一切商品销售活动。包括对生产经营单位批发、对批发零售业批发和出口。</w:t>
      </w:r>
    </w:p>
    <w:p w:rsidR="00D22B91" w:rsidRPr="006A4748" w:rsidRDefault="00D22B91" w:rsidP="00D22B91">
      <w:pPr>
        <w:spacing w:line="360" w:lineRule="exact"/>
        <w:ind w:firstLineChars="200" w:firstLine="420"/>
        <w:rPr>
          <w:color w:val="000000" w:themeColor="text1"/>
        </w:rPr>
      </w:pPr>
      <w:r w:rsidRPr="006A4748">
        <w:rPr>
          <w:rFonts w:ascii="方正黑体简体" w:eastAsia="方正黑体简体" w:hint="eastAsia"/>
          <w:color w:val="000000" w:themeColor="text1"/>
        </w:rPr>
        <w:t>对生产经营单位批发</w:t>
      </w:r>
      <w:r w:rsidRPr="006A4748">
        <w:rPr>
          <w:rFonts w:hint="eastAsia"/>
          <w:color w:val="000000" w:themeColor="text1"/>
        </w:rPr>
        <w:t>指售给国民经济和社会各部门作为生产或经营使用的商品。</w:t>
      </w:r>
    </w:p>
    <w:p w:rsidR="00D22B91" w:rsidRPr="006A4748" w:rsidRDefault="00D22B91" w:rsidP="00D22B91">
      <w:pPr>
        <w:spacing w:line="360" w:lineRule="exact"/>
        <w:ind w:firstLineChars="200" w:firstLine="420"/>
        <w:rPr>
          <w:color w:val="000000" w:themeColor="text1"/>
        </w:rPr>
      </w:pPr>
      <w:r w:rsidRPr="006A4748">
        <w:rPr>
          <w:rFonts w:ascii="方正黑体简体" w:eastAsia="方正黑体简体" w:hint="eastAsia"/>
          <w:color w:val="000000" w:themeColor="text1"/>
        </w:rPr>
        <w:t>零售</w:t>
      </w:r>
      <w:r w:rsidRPr="006A4748">
        <w:rPr>
          <w:rFonts w:hint="eastAsia"/>
          <w:color w:val="000000" w:themeColor="text1"/>
        </w:rPr>
        <w:t>指出售城乡居民用于生活消费商品和社会集团直接用于公用消费商品的活动。</w:t>
      </w:r>
    </w:p>
    <w:p w:rsidR="00D22B91" w:rsidRPr="006A4748" w:rsidRDefault="00D22B91" w:rsidP="00D22B91">
      <w:pPr>
        <w:spacing w:line="360" w:lineRule="exact"/>
        <w:ind w:firstLineChars="200" w:firstLine="420"/>
        <w:rPr>
          <w:color w:val="000000" w:themeColor="text1"/>
        </w:rPr>
      </w:pPr>
      <w:r w:rsidRPr="006A4748">
        <w:rPr>
          <w:rFonts w:ascii="方正黑体简体" w:eastAsia="方正黑体简体" w:hint="eastAsia"/>
          <w:color w:val="000000" w:themeColor="text1"/>
        </w:rPr>
        <w:t>批发零售业年末库存总额</w:t>
      </w:r>
      <w:r w:rsidRPr="006A4748">
        <w:rPr>
          <w:rFonts w:hint="eastAsia"/>
          <w:color w:val="000000" w:themeColor="text1"/>
        </w:rPr>
        <w:t>指批发零售企业已取得所有权的全部商品。这个指标反映批发零售贸易企业的商品库存情况，对市场商品供应的保证程度。</w:t>
      </w:r>
    </w:p>
    <w:p w:rsidR="00D22B91" w:rsidRPr="006A4748" w:rsidRDefault="00D22B91" w:rsidP="00D22B91">
      <w:pPr>
        <w:spacing w:line="360" w:lineRule="exact"/>
        <w:ind w:firstLineChars="200" w:firstLine="420"/>
        <w:rPr>
          <w:color w:val="000000" w:themeColor="text1"/>
        </w:rPr>
      </w:pPr>
      <w:r w:rsidRPr="006A4748">
        <w:rPr>
          <w:rFonts w:ascii="方正黑体简体" w:eastAsia="方正黑体简体" w:hint="eastAsia"/>
          <w:color w:val="000000" w:themeColor="text1"/>
        </w:rPr>
        <w:t>批发零售业住宿餐饮业法人单位</w:t>
      </w:r>
      <w:r w:rsidRPr="006A4748">
        <w:rPr>
          <w:rFonts w:hint="eastAsia"/>
          <w:color w:val="000000" w:themeColor="text1"/>
        </w:rPr>
        <w:t>指各种经济类型独立核算法人批发零售企业、住宿餐饮企业的单位个数。法人单位应同时具备以下条件：</w:t>
      </w:r>
      <w:r w:rsidRPr="006A4748">
        <w:rPr>
          <w:rFonts w:hint="eastAsia"/>
          <w:color w:val="000000" w:themeColor="text1"/>
        </w:rPr>
        <w:t>1</w:t>
      </w:r>
      <w:r w:rsidRPr="006A4748">
        <w:rPr>
          <w:rFonts w:ascii="宋体" w:hAnsi="宋体" w:cs="宋体" w:hint="eastAsia"/>
          <w:color w:val="000000" w:themeColor="text1"/>
        </w:rPr>
        <w:t>. 依法成立，有自己的名称、组织机构和场所，能够独立承担民事责任；</w:t>
      </w:r>
      <w:r w:rsidRPr="006A4748">
        <w:rPr>
          <w:rFonts w:hint="eastAsia"/>
          <w:color w:val="000000" w:themeColor="text1"/>
        </w:rPr>
        <w:t>2</w:t>
      </w:r>
      <w:r w:rsidRPr="006A4748">
        <w:rPr>
          <w:rFonts w:ascii="宋体" w:hAnsi="宋体" w:cs="宋体" w:hint="eastAsia"/>
          <w:color w:val="000000" w:themeColor="text1"/>
        </w:rPr>
        <w:t>. 独立拥有和使用资产，承担负</w:t>
      </w:r>
      <w:r w:rsidRPr="006A4748">
        <w:rPr>
          <w:rFonts w:hint="eastAsia"/>
          <w:color w:val="000000" w:themeColor="text1"/>
        </w:rPr>
        <w:t>债，有权与其他单位签订合同；</w:t>
      </w:r>
      <w:r w:rsidRPr="006A4748">
        <w:rPr>
          <w:rFonts w:hint="eastAsia"/>
          <w:color w:val="000000" w:themeColor="text1"/>
        </w:rPr>
        <w:t>3</w:t>
      </w:r>
      <w:r w:rsidRPr="006A4748">
        <w:rPr>
          <w:rFonts w:ascii="宋体" w:hAnsi="宋体" w:cs="宋体" w:hint="eastAsia"/>
          <w:color w:val="000000" w:themeColor="text1"/>
        </w:rPr>
        <w:t>. 独立核算盈亏，并能够编制资产负债表。</w:t>
      </w:r>
    </w:p>
    <w:p w:rsidR="00D22B91" w:rsidRPr="006A4748" w:rsidRDefault="00D22B91" w:rsidP="00D22B91">
      <w:pPr>
        <w:spacing w:line="360" w:lineRule="exact"/>
        <w:ind w:firstLineChars="200" w:firstLine="420"/>
        <w:rPr>
          <w:color w:val="000000" w:themeColor="text1"/>
        </w:rPr>
      </w:pPr>
      <w:r w:rsidRPr="006A4748">
        <w:rPr>
          <w:rFonts w:ascii="方正黑体简体" w:eastAsia="方正黑体简体" w:hint="eastAsia"/>
          <w:color w:val="000000" w:themeColor="text1"/>
        </w:rPr>
        <w:t>批发业</w:t>
      </w:r>
      <w:r w:rsidRPr="006A4748">
        <w:rPr>
          <w:rFonts w:hint="eastAsia"/>
          <w:color w:val="000000" w:themeColor="text1"/>
        </w:rPr>
        <w:t>是指从工农业生产者或从商品流通企业单位和个体户购进商品，转卖给工业、农业、建筑业、运输邮电业、住宿餐饮业、服务业等生产经营单位作为生产经营用，以及将商品转卖给其他批发企业或零售企业的商品流通企业</w:t>
      </w:r>
      <w:r w:rsidRPr="006A4748">
        <w:rPr>
          <w:rFonts w:hint="eastAsia"/>
          <w:color w:val="000000" w:themeColor="text1"/>
        </w:rPr>
        <w:t>(</w:t>
      </w:r>
      <w:r w:rsidRPr="006A4748">
        <w:rPr>
          <w:rFonts w:hint="eastAsia"/>
          <w:color w:val="000000" w:themeColor="text1"/>
        </w:rPr>
        <w:t>单位</w:t>
      </w:r>
      <w:r w:rsidRPr="006A4748">
        <w:rPr>
          <w:rFonts w:hint="eastAsia"/>
          <w:color w:val="000000" w:themeColor="text1"/>
        </w:rPr>
        <w:t>)</w:t>
      </w:r>
      <w:r w:rsidRPr="006A4748">
        <w:rPr>
          <w:rFonts w:hint="eastAsia"/>
          <w:color w:val="000000" w:themeColor="text1"/>
        </w:rPr>
        <w:t>和个体户。</w:t>
      </w:r>
    </w:p>
    <w:p w:rsidR="00D22B91" w:rsidRPr="006A4748" w:rsidRDefault="00D22B91" w:rsidP="00D22B91">
      <w:pPr>
        <w:spacing w:line="360" w:lineRule="exact"/>
        <w:ind w:firstLineChars="200" w:firstLine="420"/>
        <w:rPr>
          <w:color w:val="000000" w:themeColor="text1"/>
        </w:rPr>
      </w:pPr>
      <w:r w:rsidRPr="006A4748">
        <w:rPr>
          <w:rFonts w:ascii="方正黑体简体" w:eastAsia="方正黑体简体" w:hint="eastAsia"/>
          <w:color w:val="000000" w:themeColor="text1"/>
        </w:rPr>
        <w:t>零售业</w:t>
      </w:r>
      <w:r w:rsidRPr="006A4748">
        <w:rPr>
          <w:rFonts w:hint="eastAsia"/>
          <w:color w:val="000000" w:themeColor="text1"/>
        </w:rPr>
        <w:t>是指从工农业生产者、批发业或居民购进商品，转卖给城乡居民作为生活消费和售给社会集团作为公共消费的商品流通企业</w:t>
      </w:r>
      <w:r w:rsidRPr="006A4748">
        <w:rPr>
          <w:rFonts w:hint="eastAsia"/>
          <w:color w:val="000000" w:themeColor="text1"/>
        </w:rPr>
        <w:t>(</w:t>
      </w:r>
      <w:r w:rsidRPr="006A4748">
        <w:rPr>
          <w:rFonts w:hint="eastAsia"/>
          <w:color w:val="000000" w:themeColor="text1"/>
        </w:rPr>
        <w:t>单位</w:t>
      </w:r>
      <w:r w:rsidRPr="006A4748">
        <w:rPr>
          <w:rFonts w:hint="eastAsia"/>
          <w:color w:val="000000" w:themeColor="text1"/>
        </w:rPr>
        <w:t>)</w:t>
      </w:r>
      <w:r w:rsidRPr="006A4748">
        <w:rPr>
          <w:rFonts w:hint="eastAsia"/>
          <w:color w:val="000000" w:themeColor="text1"/>
        </w:rPr>
        <w:t>和个体户。</w:t>
      </w:r>
    </w:p>
    <w:p w:rsidR="00D22B91" w:rsidRPr="006A4748" w:rsidRDefault="00D22B91" w:rsidP="00D22B91">
      <w:pPr>
        <w:spacing w:line="360" w:lineRule="exact"/>
        <w:ind w:firstLineChars="200" w:firstLine="420"/>
        <w:rPr>
          <w:color w:val="000000" w:themeColor="text1"/>
        </w:rPr>
      </w:pPr>
      <w:r w:rsidRPr="006A4748">
        <w:rPr>
          <w:rFonts w:ascii="方正黑体简体" w:eastAsia="方正黑体简体" w:hint="eastAsia"/>
          <w:color w:val="000000" w:themeColor="text1"/>
        </w:rPr>
        <w:t>住宿业</w:t>
      </w:r>
      <w:r w:rsidRPr="006A4748">
        <w:rPr>
          <w:rFonts w:hint="eastAsia"/>
          <w:color w:val="000000" w:themeColor="text1"/>
        </w:rPr>
        <w:t>是指为顾客提供临时住宿服务的企业</w:t>
      </w:r>
      <w:r w:rsidRPr="006A4748">
        <w:rPr>
          <w:rFonts w:hint="eastAsia"/>
          <w:color w:val="000000" w:themeColor="text1"/>
        </w:rPr>
        <w:t>(</w:t>
      </w:r>
      <w:r w:rsidRPr="006A4748">
        <w:rPr>
          <w:rFonts w:hint="eastAsia"/>
          <w:color w:val="000000" w:themeColor="text1"/>
        </w:rPr>
        <w:t>单位</w:t>
      </w:r>
      <w:r w:rsidRPr="006A4748">
        <w:rPr>
          <w:rFonts w:hint="eastAsia"/>
          <w:color w:val="000000" w:themeColor="text1"/>
        </w:rPr>
        <w:t>)</w:t>
      </w:r>
      <w:r w:rsidRPr="006A4748">
        <w:rPr>
          <w:rFonts w:hint="eastAsia"/>
          <w:color w:val="000000" w:themeColor="text1"/>
        </w:rPr>
        <w:t>和个体户。</w:t>
      </w:r>
    </w:p>
    <w:p w:rsidR="008104A5" w:rsidRPr="006A4748" w:rsidRDefault="00D22B91" w:rsidP="00D22B91">
      <w:pPr>
        <w:spacing w:line="360" w:lineRule="exact"/>
        <w:ind w:firstLineChars="200" w:firstLine="420"/>
        <w:rPr>
          <w:color w:val="000000" w:themeColor="text1"/>
        </w:rPr>
      </w:pPr>
      <w:r w:rsidRPr="006A4748">
        <w:rPr>
          <w:rFonts w:ascii="方正黑体简体" w:eastAsia="方正黑体简体" w:hint="eastAsia"/>
          <w:color w:val="000000" w:themeColor="text1"/>
        </w:rPr>
        <w:t>餐饮业</w:t>
      </w:r>
      <w:r w:rsidRPr="006A4748">
        <w:rPr>
          <w:rFonts w:hint="eastAsia"/>
          <w:color w:val="000000" w:themeColor="text1"/>
        </w:rPr>
        <w:t>是指从事食品的烹饪、调制并直接售给</w:t>
      </w:r>
      <w:bookmarkStart w:id="0" w:name="_GoBack"/>
      <w:bookmarkEnd w:id="0"/>
      <w:r w:rsidRPr="006A4748">
        <w:rPr>
          <w:rFonts w:hint="eastAsia"/>
          <w:color w:val="000000" w:themeColor="text1"/>
        </w:rPr>
        <w:t>居民和社会集团的企业</w:t>
      </w:r>
      <w:r w:rsidRPr="006A4748">
        <w:rPr>
          <w:rFonts w:hint="eastAsia"/>
          <w:color w:val="000000" w:themeColor="text1"/>
        </w:rPr>
        <w:t>(</w:t>
      </w:r>
      <w:r w:rsidRPr="006A4748">
        <w:rPr>
          <w:rFonts w:hint="eastAsia"/>
          <w:color w:val="000000" w:themeColor="text1"/>
        </w:rPr>
        <w:t>单位</w:t>
      </w:r>
      <w:r w:rsidRPr="006A4748">
        <w:rPr>
          <w:rFonts w:hint="eastAsia"/>
          <w:color w:val="000000" w:themeColor="text1"/>
        </w:rPr>
        <w:t>)</w:t>
      </w:r>
      <w:r w:rsidRPr="006A4748">
        <w:rPr>
          <w:rFonts w:hint="eastAsia"/>
          <w:color w:val="000000" w:themeColor="text1"/>
        </w:rPr>
        <w:t>和个体户。</w:t>
      </w:r>
    </w:p>
    <w:sectPr w:rsidR="008104A5" w:rsidRPr="006A4748" w:rsidSect="00D22B91">
      <w:pgSz w:w="11906" w:h="16838" w:code="9"/>
      <w:pgMar w:top="2268" w:right="1814" w:bottom="2268" w:left="1814" w:header="851" w:footer="1985"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07C8" w:rsidRDefault="008D07C8" w:rsidP="006A4748">
      <w:r>
        <w:separator/>
      </w:r>
    </w:p>
  </w:endnote>
  <w:endnote w:type="continuationSeparator" w:id="1">
    <w:p w:rsidR="008D07C8" w:rsidRDefault="008D07C8" w:rsidP="006A474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黑体简体">
    <w:altName w:val="微软雅黑"/>
    <w:charset w:val="86"/>
    <w:family w:val="script"/>
    <w:pitch w:val="fixed"/>
    <w:sig w:usb0="00000000" w:usb1="080E0000" w:usb2="00000010" w:usb3="00000000" w:csb0="00040000"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07C8" w:rsidRDefault="008D07C8" w:rsidP="006A4748">
      <w:r>
        <w:separator/>
      </w:r>
    </w:p>
  </w:footnote>
  <w:footnote w:type="continuationSeparator" w:id="1">
    <w:p w:rsidR="008D07C8" w:rsidRDefault="008D07C8" w:rsidP="006A474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22B91"/>
    <w:rsid w:val="006A4748"/>
    <w:rsid w:val="008104A5"/>
    <w:rsid w:val="008D07C8"/>
    <w:rsid w:val="00A400E0"/>
    <w:rsid w:val="00D22B9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2B9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A474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A4748"/>
    <w:rPr>
      <w:rFonts w:ascii="Times New Roman" w:eastAsia="宋体" w:hAnsi="Times New Roman" w:cs="Times New Roman"/>
      <w:sz w:val="18"/>
      <w:szCs w:val="18"/>
    </w:rPr>
  </w:style>
  <w:style w:type="paragraph" w:styleId="a4">
    <w:name w:val="footer"/>
    <w:basedOn w:val="a"/>
    <w:link w:val="Char0"/>
    <w:uiPriority w:val="99"/>
    <w:semiHidden/>
    <w:unhideWhenUsed/>
    <w:rsid w:val="006A474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A4748"/>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138</Words>
  <Characters>793</Characters>
  <Application>Microsoft Office Word</Application>
  <DocSecurity>0</DocSecurity>
  <Lines>6</Lines>
  <Paragraphs>1</Paragraphs>
  <ScaleCrop>false</ScaleCrop>
  <Company>P R C</Company>
  <LinksUpToDate>false</LinksUpToDate>
  <CharactersWithSpaces>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2</cp:revision>
  <dcterms:created xsi:type="dcterms:W3CDTF">2017-05-26T01:55:00Z</dcterms:created>
  <dcterms:modified xsi:type="dcterms:W3CDTF">2017-07-27T06:37:00Z</dcterms:modified>
</cp:coreProperties>
</file>