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3F" w:rsidRDefault="00750D18">
      <w:pPr>
        <w:spacing w:line="600" w:lineRule="exact"/>
        <w:jc w:val="lef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4</w:t>
      </w:r>
    </w:p>
    <w:p w:rsidR="00C63A3F" w:rsidRDefault="00C63A3F">
      <w:pPr>
        <w:spacing w:line="600" w:lineRule="exact"/>
        <w:jc w:val="left"/>
        <w:rPr>
          <w:rFonts w:ascii="黑体" w:eastAsia="黑体" w:hAnsi="黑体" w:cs="黑体"/>
          <w:sz w:val="32"/>
          <w:szCs w:val="32"/>
        </w:rPr>
      </w:pPr>
    </w:p>
    <w:p w:rsidR="00C63A3F" w:rsidRDefault="00750D18">
      <w:pPr>
        <w:spacing w:line="620" w:lineRule="exact"/>
        <w:jc w:val="center"/>
        <w:rPr>
          <w:rFonts w:ascii="微软雅黑" w:eastAsia="微软雅黑" w:hAnsi="微软雅黑" w:cs="微软雅黑"/>
          <w:sz w:val="44"/>
          <w:szCs w:val="44"/>
          <w:shd w:val="clear" w:color="auto" w:fill="FFFFFF"/>
        </w:rPr>
      </w:pPr>
      <w:r>
        <w:rPr>
          <w:rFonts w:ascii="微软雅黑" w:eastAsia="微软雅黑" w:hAnsi="微软雅黑" w:cs="微软雅黑" w:hint="eastAsia"/>
          <w:sz w:val="44"/>
          <w:szCs w:val="44"/>
          <w:shd w:val="clear" w:color="auto" w:fill="FFFFFF"/>
        </w:rPr>
        <w:t>第</w:t>
      </w:r>
      <w:r>
        <w:rPr>
          <w:rFonts w:ascii="微软雅黑" w:eastAsia="微软雅黑" w:hAnsi="微软雅黑" w:cs="微软雅黑" w:hint="eastAsia"/>
          <w:sz w:val="44"/>
          <w:szCs w:val="44"/>
          <w:shd w:val="clear" w:color="auto" w:fill="FFFFFF"/>
        </w:rPr>
        <w:t>十</w:t>
      </w:r>
      <w:r>
        <w:rPr>
          <w:rFonts w:ascii="微软雅黑" w:eastAsia="微软雅黑" w:hAnsi="微软雅黑" w:cs="微软雅黑" w:hint="eastAsia"/>
          <w:sz w:val="44"/>
          <w:szCs w:val="44"/>
          <w:shd w:val="clear" w:color="auto" w:fill="FFFFFF"/>
        </w:rPr>
        <w:t>届“创客广东”茂名市中小企业创新</w:t>
      </w:r>
    </w:p>
    <w:p w:rsidR="00C63A3F" w:rsidRDefault="00750D18">
      <w:pPr>
        <w:spacing w:line="620" w:lineRule="exact"/>
        <w:jc w:val="center"/>
        <w:rPr>
          <w:rFonts w:ascii="微软雅黑" w:eastAsia="微软雅黑" w:hAnsi="微软雅黑" w:cs="微软雅黑"/>
          <w:sz w:val="44"/>
          <w:szCs w:val="44"/>
          <w:shd w:val="clear" w:color="auto" w:fill="FFFFFF"/>
        </w:rPr>
      </w:pPr>
      <w:r>
        <w:rPr>
          <w:rFonts w:ascii="微软雅黑" w:eastAsia="微软雅黑" w:hAnsi="微软雅黑" w:cs="微软雅黑" w:hint="eastAsia"/>
          <w:sz w:val="44"/>
          <w:szCs w:val="44"/>
          <w:shd w:val="clear" w:color="auto" w:fill="FFFFFF"/>
        </w:rPr>
        <w:t>创业大赛暨第</w:t>
      </w:r>
      <w:r>
        <w:rPr>
          <w:rFonts w:ascii="微软雅黑" w:eastAsia="微软雅黑" w:hAnsi="微软雅黑" w:cs="微软雅黑" w:hint="eastAsia"/>
          <w:sz w:val="44"/>
          <w:szCs w:val="44"/>
          <w:shd w:val="clear" w:color="auto" w:fill="FFFFFF"/>
        </w:rPr>
        <w:t>五</w:t>
      </w:r>
      <w:r>
        <w:rPr>
          <w:rFonts w:ascii="微软雅黑" w:eastAsia="微软雅黑" w:hAnsi="微软雅黑" w:cs="微软雅黑" w:hint="eastAsia"/>
          <w:sz w:val="44"/>
          <w:szCs w:val="44"/>
          <w:shd w:val="clear" w:color="auto" w:fill="FFFFFF"/>
        </w:rPr>
        <w:t>届“创客茂名”大赛</w:t>
      </w:r>
    </w:p>
    <w:p w:rsidR="00C63A3F" w:rsidRDefault="00750D18">
      <w:pPr>
        <w:spacing w:line="600" w:lineRule="exact"/>
        <w:jc w:val="center"/>
        <w:rPr>
          <w:rFonts w:ascii="微软雅黑" w:eastAsia="微软雅黑" w:hAnsi="微软雅黑" w:cs="微软雅黑"/>
          <w:sz w:val="44"/>
          <w:szCs w:val="44"/>
        </w:rPr>
      </w:pPr>
      <w:r>
        <w:rPr>
          <w:rFonts w:ascii="微软雅黑" w:eastAsia="微软雅黑" w:hAnsi="微软雅黑" w:cs="微软雅黑" w:hint="eastAsia"/>
          <w:sz w:val="44"/>
          <w:szCs w:val="44"/>
          <w:shd w:val="clear" w:color="auto" w:fill="FFFFFF"/>
        </w:rPr>
        <w:t>专业协办单位遴选</w:t>
      </w:r>
      <w:r>
        <w:rPr>
          <w:rFonts w:ascii="微软雅黑" w:eastAsia="微软雅黑" w:hAnsi="微软雅黑" w:cs="微软雅黑" w:hint="eastAsia"/>
          <w:sz w:val="44"/>
          <w:szCs w:val="44"/>
        </w:rPr>
        <w:t>项目商务需求书</w:t>
      </w:r>
    </w:p>
    <w:p w:rsidR="00C63A3F" w:rsidRDefault="00C63A3F">
      <w:pPr>
        <w:ind w:firstLineChars="200" w:firstLine="640"/>
        <w:rPr>
          <w:rFonts w:ascii="黑体" w:eastAsia="黑体" w:hAnsi="黑体" w:cs="黑体"/>
          <w:sz w:val="32"/>
          <w:szCs w:val="32"/>
        </w:rPr>
      </w:pPr>
    </w:p>
    <w:p w:rsidR="00C63A3F" w:rsidRDefault="00750D18">
      <w:pPr>
        <w:numPr>
          <w:ilvl w:val="255"/>
          <w:numId w:val="0"/>
        </w:num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一、项目概述</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届“创客广东”茂名市中小企业创新创业大赛暨第</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届“创客茂名”大赛，由茂名市工业和信息化局主办，茂名市中小企业服务中心承办，根据</w:t>
      </w:r>
      <w:bookmarkStart w:id="0" w:name="_GoBack"/>
      <w:r>
        <w:rPr>
          <w:rFonts w:ascii="仿宋_GB2312" w:eastAsia="仿宋_GB2312" w:hAnsi="仿宋_GB2312" w:cs="仿宋_GB2312" w:hint="eastAsia"/>
          <w:sz w:val="32"/>
          <w:szCs w:val="32"/>
        </w:rPr>
        <w:t>《广东省工业和信息化厅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珠海</w:t>
      </w:r>
      <w:r>
        <w:rPr>
          <w:rFonts w:ascii="仿宋_GB2312" w:eastAsia="仿宋_GB2312" w:hAnsi="仿宋_GB2312" w:cs="仿宋_GB2312" w:hint="eastAsia"/>
          <w:sz w:val="32"/>
          <w:szCs w:val="32"/>
        </w:rPr>
        <w:t>市人民政府关于举办第十</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届“创客中国”广东省中小企业创新创业大赛暨第</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届“创客广东”大赛的通知》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粤工信服务函〔</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bookmarkEnd w:id="0"/>
      <w:r>
        <w:rPr>
          <w:rFonts w:ascii="仿宋_GB2312" w:eastAsia="仿宋_GB2312" w:hAnsi="仿宋_GB2312" w:cs="仿宋_GB2312" w:hint="eastAsia"/>
          <w:sz w:val="32"/>
          <w:szCs w:val="32"/>
        </w:rPr>
        <w:t>精神要求，茂名市中小企业服务中心决定公开遴选赛事第三方专业服务机构，协助服务“创客茂名”大赛有关工作。</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二、项目依据</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《广东省工业和信息化厅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珠海</w:t>
      </w:r>
      <w:r>
        <w:rPr>
          <w:rFonts w:ascii="仿宋_GB2312" w:eastAsia="仿宋_GB2312" w:hAnsi="仿宋_GB2312" w:cs="仿宋_GB2312" w:hint="eastAsia"/>
          <w:sz w:val="32"/>
          <w:szCs w:val="32"/>
        </w:rPr>
        <w:t>市人民政府关于举办第十</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届“创客中国”广东省中小企业创新创业大赛暨第</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届“创客广东”大赛的通知》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粤工信服务函〔</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三、服务内容及要求</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（一）服务内容</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负责制定大赛标准化文件，协助主办单位落实规范办</w:t>
      </w:r>
      <w:r>
        <w:rPr>
          <w:rFonts w:ascii="仿宋_GB2312" w:eastAsia="仿宋_GB2312" w:hAnsi="仿宋_GB2312" w:cs="仿宋_GB2312" w:hint="eastAsia"/>
          <w:sz w:val="32"/>
          <w:szCs w:val="32"/>
        </w:rPr>
        <w:lastRenderedPageBreak/>
        <w:t>赛，协助主办单位策划、设计大赛具体赛制、赛程、项目评选规则等专业技术性工作，组织专业评</w:t>
      </w:r>
      <w:r>
        <w:rPr>
          <w:rFonts w:ascii="仿宋_GB2312" w:eastAsia="仿宋_GB2312" w:hAnsi="仿宋_GB2312" w:cs="仿宋_GB2312" w:hint="eastAsia"/>
          <w:sz w:val="32"/>
          <w:szCs w:val="32"/>
        </w:rPr>
        <w:t>审团队开展赛事项目评审工作；</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负责组织、动员符合条件的团队、企业参与大赛，保证参赛项目的数量和质量达到主办单位的要求，对参赛团体、企业提供专业的培训和辅导；</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为赛事引入专业的创业服务机构包含但不限于龙头企业、风投基金、创业孵化机构、科研技术单位等，为参赛团体、单位提供产业对接和培育服务；</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协助主办单位完成赛事的详细工作计划、实施方案及赛事总结等，开展赛事的宣传，初赛、决赛的会务组织等其他工作。</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组织专家开展赛事辅导，为参赛团体、企业提供包含赛程赛制解读、路演技巧培训、商业计划书优化等辅导服务</w:t>
      </w:r>
      <w:r>
        <w:rPr>
          <w:rFonts w:ascii="仿宋_GB2312" w:eastAsia="仿宋_GB2312" w:hAnsi="仿宋_GB2312" w:cs="仿宋_GB2312" w:hint="eastAsia"/>
          <w:sz w:val="32"/>
          <w:szCs w:val="32"/>
        </w:rPr>
        <w:t>。</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（二）服务时限</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服务时限为服务委托合同签订当日起至本赛事省赛、国赛（</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月）结束日止。</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（三）服务价格</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价格包含赛事的顾问服务费、动员组织、媒体宣传、举办赛事、项目辅导、项目稽核等所有赛事执行费用，具体包括：人员劳务、设备物料租用购置、场地租赁、宣传推广、参赛动员组织、项目辅导、专家评审、项目稽核、后勤保障</w:t>
      </w:r>
      <w:r>
        <w:rPr>
          <w:rFonts w:ascii="仿宋_GB2312" w:eastAsia="仿宋_GB2312" w:hAnsi="仿宋_GB2312" w:cs="仿宋_GB2312" w:hint="eastAsia"/>
          <w:sz w:val="32"/>
          <w:szCs w:val="32"/>
        </w:rPr>
        <w:lastRenderedPageBreak/>
        <w:t>等费用。服务价格不包含对参赛项目的奖励费用。</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最高限价（含税）人民币</w:t>
      </w:r>
      <w:r w:rsidR="00E840DC">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w:t>
      </w:r>
      <w:r w:rsidR="00E840DC">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万元，最终以遴选成交价为准。</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四、报名要求</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参与遴选单位须符合以下基本条件：</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具有独立承担民事责任的能力（在茂名市注册且成立两年及以上，具有独立法人资格）。</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具有良好的商业信誉和健全的财务会计制度；</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具有近三年承担省级及以上项目的运营或活动经验；</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熟悉了解茂名本地产业、企业情况，具有较强的资源整合优势；</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具备专业的赛事组织团队且有丰富的活动经验，团队社保人数</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人以上且拥有中级以上职称的优先；</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具备国家级相关资质的单位优先；</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不接受联合体参与遴选。</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符合以上条件的参选单位，将根据该单位的活动经验、团队状况、荣誉资质、企业服务能力、资源整合能力等择优选定。</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五、报名材料</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遴选申请书（详见附件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企业法人营业执照复印件；</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法定代表人或委托代理人身份证明文件复印件；</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w:t>
      </w:r>
      <w:r>
        <w:rPr>
          <w:rFonts w:ascii="仿宋_GB2312" w:eastAsia="仿宋_GB2312" w:hAnsi="仿宋_GB2312" w:cs="仿宋_GB2312" w:hint="eastAsia"/>
          <w:sz w:val="32"/>
          <w:szCs w:val="32"/>
        </w:rPr>
        <w:t>声明书（详见附件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报价函（详见附件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以上材料（一）一式</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份，其余材料一式</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份，需加盖单位公章。</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六、报名时间</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仿宋_GB2312" w:eastAsia="仿宋_GB2312" w:hAnsi="仿宋_GB2312" w:cs="仿宋_GB2312" w:hint="eastAsia"/>
          <w:sz w:val="32"/>
          <w:szCs w:val="32"/>
        </w:rPr>
        <w:t>请意向参选机构将报名材料集中密封为一袋加盖公章，于</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sidR="00E840DC">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时前报送至茂名市油城四路</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号二楼茂名市中小企业服务中心（</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室），材料电子版文件请发至邮箱：</w:t>
      </w:r>
      <w:r>
        <w:rPr>
          <w:rFonts w:ascii="仿宋_GB2312" w:eastAsia="仿宋_GB2312" w:hAnsi="仿宋_GB2312" w:cs="仿宋_GB2312" w:hint="eastAsia"/>
          <w:sz w:val="32"/>
          <w:szCs w:val="32"/>
        </w:rPr>
        <w:t>mmzxfw@126.com,</w:t>
      </w:r>
      <w:r>
        <w:rPr>
          <w:rFonts w:ascii="仿宋_GB2312" w:eastAsia="仿宋_GB2312" w:hAnsi="仿宋_GB2312" w:cs="仿宋_GB2312" w:hint="eastAsia"/>
          <w:sz w:val="32"/>
          <w:szCs w:val="32"/>
        </w:rPr>
        <w:t>逾期不予受理。联系人：龙伏波、谭灵敏；电话</w:t>
      </w:r>
      <w:r>
        <w:rPr>
          <w:rFonts w:ascii="仿宋_GB2312" w:eastAsia="仿宋_GB2312" w:hAnsi="仿宋_GB2312" w:cs="仿宋_GB2312" w:hint="eastAsia"/>
          <w:sz w:val="32"/>
          <w:szCs w:val="32"/>
        </w:rPr>
        <w:t>:0668-22</w:t>
      </w:r>
      <w:r>
        <w:rPr>
          <w:rFonts w:ascii="仿宋_GB2312" w:eastAsia="仿宋_GB2312" w:hAnsi="仿宋_GB2312" w:cs="仿宋_GB2312" w:hint="eastAsia"/>
          <w:sz w:val="32"/>
          <w:szCs w:val="32"/>
        </w:rPr>
        <w:t>76874</w:t>
      </w:r>
      <w:r>
        <w:rPr>
          <w:rFonts w:ascii="仿宋_GB2312" w:eastAsia="仿宋_GB2312" w:hAnsi="仿宋_GB2312" w:cs="仿宋_GB2312" w:hint="eastAsia"/>
          <w:sz w:val="32"/>
          <w:szCs w:val="32"/>
        </w:rPr>
        <w:t>。</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七、遴选方式及程序</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本次遴选面向全社会公开，符合遴选条件的事业单位、企业、社会组织等机构均可报名参加，遴选采用竞争性磋商的方式确定中标单位。</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遴选工作遵循公开、公平、公正的原则，由茂名市工业和信息化局指导、监督，茂名市中小企业服务中心遴选第三方机构组织专家按评审标准进行评选打分，得分前三名的机构作为候选合作单位，赛事承办单位按评选顺序优先与第一名机构针对项目的具体委托工作内容及报酬进行商议并订立服务委托合同，如第一名机构放弃承接委托工作则由第二名机构递补，以此类推。茂名市中小企业服务中心将遴选</w:t>
      </w:r>
      <w:r>
        <w:rPr>
          <w:rFonts w:ascii="仿宋_GB2312" w:eastAsia="仿宋_GB2312" w:hAnsi="仿宋_GB2312" w:cs="仿宋_GB2312" w:hint="eastAsia"/>
          <w:sz w:val="32"/>
          <w:szCs w:val="32"/>
        </w:rPr>
        <w:t>结果报茂名市工业和信息化局党组审定，并在网上公告结果。</w:t>
      </w:r>
    </w:p>
    <w:p w:rsidR="00C63A3F" w:rsidRDefault="00750D18">
      <w:pPr>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lastRenderedPageBreak/>
        <w:t>八、服务承诺</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中标人必须遵守采购人内部各项规章制度和内部操作规程，履行保密义务，签署保密协议或提供保密承诺书，未经批准不得以任何理由泄露任何保密信息或内部资料。</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、中标人必须按本项目服务内容及招标单位要求，按时保质保量完成项目。</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中标人须配合采购人开展本项目相关的审计、验收、绩效评价工作，不受服务期限限制。政府有关审计检查时，中标人应无条件配合。</w:t>
      </w:r>
    </w:p>
    <w:p w:rsidR="00C63A3F" w:rsidRDefault="00750D18">
      <w:pPr>
        <w:numPr>
          <w:ilvl w:val="255"/>
          <w:numId w:val="0"/>
        </w:numPr>
        <w:adjustRightInd w:val="0"/>
        <w:snapToGrid w:val="0"/>
        <w:spacing w:line="360" w:lineRule="auto"/>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九、谈判（磋商、询价）时间</w:t>
      </w:r>
      <w:r>
        <w:rPr>
          <w:rFonts w:ascii="仿宋_GB2312" w:eastAsia="仿宋_GB2312" w:hAnsi="仿宋_GB2312" w:cs="仿宋_GB2312" w:hint="eastAsia"/>
          <w:sz w:val="32"/>
          <w:szCs w:val="32"/>
        </w:rPr>
        <w:t>：另行通知。</w:t>
      </w:r>
    </w:p>
    <w:p w:rsidR="00C63A3F" w:rsidRDefault="00750D18">
      <w:pPr>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十、采购项目商务要求</w:t>
      </w:r>
    </w:p>
    <w:p w:rsidR="00C63A3F" w:rsidRDefault="00750D18">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中标人须在收到中标通知书</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天内与采购人签订合同。</w:t>
      </w:r>
    </w:p>
    <w:p w:rsidR="00C63A3F" w:rsidRDefault="00C63A3F">
      <w:pPr>
        <w:spacing w:line="500" w:lineRule="exact"/>
        <w:ind w:firstLineChars="200" w:firstLine="640"/>
        <w:rPr>
          <w:rFonts w:ascii="仿宋_GB2312" w:eastAsia="仿宋_GB2312" w:hAnsi="仿宋_GB2312" w:cs="仿宋_GB2312"/>
          <w:color w:val="000000"/>
          <w:sz w:val="32"/>
          <w:szCs w:val="32"/>
          <w:shd w:val="clear" w:color="auto" w:fill="FFFFFF"/>
        </w:rPr>
      </w:pPr>
    </w:p>
    <w:sectPr w:rsidR="00C63A3F" w:rsidSect="00C63A3F">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D18" w:rsidRDefault="00750D18" w:rsidP="00C63A3F">
      <w:r>
        <w:separator/>
      </w:r>
    </w:p>
  </w:endnote>
  <w:endnote w:type="continuationSeparator" w:id="1">
    <w:p w:rsidR="00750D18" w:rsidRDefault="00750D18" w:rsidP="00C63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E4CB03F9-D644-4DD8-8102-5A85E0DC48E1}"/>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fixed"/>
    <w:sig w:usb0="00000001" w:usb1="080E0000" w:usb2="00000010" w:usb3="00000000" w:csb0="00040000" w:csb1="00000000"/>
    <w:embedRegular r:id="rId2" w:subsetted="1" w:fontKey="{A0A7DFEC-3961-4866-BE1F-6537C249A9FD}"/>
  </w:font>
  <w:font w:name="黑体">
    <w:altName w:val="SimHei"/>
    <w:panose1 w:val="02010609060101010101"/>
    <w:charset w:val="86"/>
    <w:family w:val="modern"/>
    <w:pitch w:val="fixed"/>
    <w:sig w:usb0="800002BF" w:usb1="38CF7CFA" w:usb2="00000016" w:usb3="00000000" w:csb0="00040001" w:csb1="00000000"/>
    <w:embedRegular r:id="rId3" w:subsetted="1" w:fontKey="{3A95F80A-8CEB-4FBB-8B9B-5D32D927B51D}"/>
  </w:font>
  <w:font w:name="微软雅黑">
    <w:panose1 w:val="020B0503020204020204"/>
    <w:charset w:val="86"/>
    <w:family w:val="swiss"/>
    <w:pitch w:val="variable"/>
    <w:sig w:usb0="80000287" w:usb1="280F3C52" w:usb2="00000016" w:usb3="00000000" w:csb0="0004001F" w:csb1="00000000"/>
    <w:embedRegular r:id="rId4" w:subsetted="1" w:fontKey="{EC0FF515-CBFC-4179-A74B-E777099057A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A3F" w:rsidRDefault="00C63A3F">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filled="f" stroked="f">
          <v:textbox style="mso-fit-shape-to-text:t" inset="0,0,0,0">
            <w:txbxContent>
              <w:p w:rsidR="00C63A3F" w:rsidRDefault="00C63A3F">
                <w:pPr>
                  <w:pStyle w:val="a3"/>
                </w:pPr>
                <w:r>
                  <w:fldChar w:fldCharType="begin"/>
                </w:r>
                <w:r w:rsidR="00750D18">
                  <w:instrText xml:space="preserve"> PAGE  \* MERGEFORMAT </w:instrText>
                </w:r>
                <w:r>
                  <w:fldChar w:fldCharType="separate"/>
                </w:r>
                <w:r w:rsidR="00E840DC">
                  <w:rPr>
                    <w:noProof/>
                  </w:rPr>
                  <w:t>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D18" w:rsidRDefault="00750D18" w:rsidP="00C63A3F">
      <w:r>
        <w:separator/>
      </w:r>
    </w:p>
  </w:footnote>
  <w:footnote w:type="continuationSeparator" w:id="1">
    <w:p w:rsidR="00750D18" w:rsidRDefault="00750D18" w:rsidP="00C63A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66331"/>
    <w:multiLevelType w:val="multilevel"/>
    <w:tmpl w:val="35566331"/>
    <w:lvl w:ilvl="0">
      <w:start w:val="1"/>
      <w:numFmt w:val="decimal"/>
      <w:lvlText w:val="%1."/>
      <w:lvlJc w:val="left"/>
      <w:pPr>
        <w:ind w:left="425" w:hanging="425"/>
      </w:pPr>
      <w:rPr>
        <w:rFonts w:hint="eastAsia"/>
      </w:rPr>
    </w:lvl>
    <w:lvl w:ilvl="1">
      <w:start w:val="1"/>
      <w:numFmt w:val="decimal"/>
      <w:pStyle w:val="2"/>
      <w:lvlText w:val="%1.%2."/>
      <w:lvlJc w:val="left"/>
      <w:pPr>
        <w:ind w:left="646"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docVars>
    <w:docVar w:name="commondata" w:val="eyJoZGlkIjoiOGQ3YmMzNGZiYjU1MTczZGY5NWQzMmE3MGE3NmZkN2EifQ=="/>
    <w:docVar w:name="KGWebUrl" w:val="http://19.155.5.60:80/office"/>
  </w:docVars>
  <w:rsids>
    <w:rsidRoot w:val="610515D7"/>
    <w:rsid w:val="00011951"/>
    <w:rsid w:val="000F6900"/>
    <w:rsid w:val="001E3ED7"/>
    <w:rsid w:val="002059BB"/>
    <w:rsid w:val="00384EDB"/>
    <w:rsid w:val="003E69DE"/>
    <w:rsid w:val="00414235"/>
    <w:rsid w:val="004B5690"/>
    <w:rsid w:val="004F4BBE"/>
    <w:rsid w:val="00527F6B"/>
    <w:rsid w:val="006834A4"/>
    <w:rsid w:val="006842AC"/>
    <w:rsid w:val="007306EC"/>
    <w:rsid w:val="00750D18"/>
    <w:rsid w:val="00765659"/>
    <w:rsid w:val="00883FE9"/>
    <w:rsid w:val="00926A24"/>
    <w:rsid w:val="0099688A"/>
    <w:rsid w:val="00B45189"/>
    <w:rsid w:val="00BB2285"/>
    <w:rsid w:val="00C63A3F"/>
    <w:rsid w:val="00D13982"/>
    <w:rsid w:val="00D8583F"/>
    <w:rsid w:val="00E840DC"/>
    <w:rsid w:val="00E860BB"/>
    <w:rsid w:val="00E92BA5"/>
    <w:rsid w:val="00E94919"/>
    <w:rsid w:val="00F90E35"/>
    <w:rsid w:val="012D7681"/>
    <w:rsid w:val="01A07787"/>
    <w:rsid w:val="01C71A28"/>
    <w:rsid w:val="02DB3154"/>
    <w:rsid w:val="0301080A"/>
    <w:rsid w:val="0380073B"/>
    <w:rsid w:val="038E09D3"/>
    <w:rsid w:val="03B95218"/>
    <w:rsid w:val="03E97D74"/>
    <w:rsid w:val="0505097B"/>
    <w:rsid w:val="0575058C"/>
    <w:rsid w:val="05BE15C4"/>
    <w:rsid w:val="06BF23CE"/>
    <w:rsid w:val="06C4574F"/>
    <w:rsid w:val="06CF01AE"/>
    <w:rsid w:val="06D921BD"/>
    <w:rsid w:val="06E4280D"/>
    <w:rsid w:val="076C6F7D"/>
    <w:rsid w:val="077A3AC8"/>
    <w:rsid w:val="07B93964"/>
    <w:rsid w:val="07FA31EE"/>
    <w:rsid w:val="096815C3"/>
    <w:rsid w:val="09752BDC"/>
    <w:rsid w:val="0978638A"/>
    <w:rsid w:val="0B0132DB"/>
    <w:rsid w:val="0C9A584D"/>
    <w:rsid w:val="0D6D0214"/>
    <w:rsid w:val="0DF67801"/>
    <w:rsid w:val="0E363708"/>
    <w:rsid w:val="0E702338"/>
    <w:rsid w:val="0E9375CA"/>
    <w:rsid w:val="0F421BFA"/>
    <w:rsid w:val="0F6376A7"/>
    <w:rsid w:val="10063569"/>
    <w:rsid w:val="101C6BD7"/>
    <w:rsid w:val="10731476"/>
    <w:rsid w:val="10F20813"/>
    <w:rsid w:val="11375C03"/>
    <w:rsid w:val="116E430A"/>
    <w:rsid w:val="117E58DB"/>
    <w:rsid w:val="11C87B39"/>
    <w:rsid w:val="13080706"/>
    <w:rsid w:val="130D3601"/>
    <w:rsid w:val="132F3AB3"/>
    <w:rsid w:val="136F59EE"/>
    <w:rsid w:val="1376190A"/>
    <w:rsid w:val="13A265C5"/>
    <w:rsid w:val="13AA7677"/>
    <w:rsid w:val="13D30E93"/>
    <w:rsid w:val="1441326B"/>
    <w:rsid w:val="149C7D33"/>
    <w:rsid w:val="14E03C4B"/>
    <w:rsid w:val="15082B7B"/>
    <w:rsid w:val="15120D90"/>
    <w:rsid w:val="154C163A"/>
    <w:rsid w:val="1563626B"/>
    <w:rsid w:val="15F47532"/>
    <w:rsid w:val="1639346F"/>
    <w:rsid w:val="16407780"/>
    <w:rsid w:val="180033A2"/>
    <w:rsid w:val="181663D6"/>
    <w:rsid w:val="18631638"/>
    <w:rsid w:val="191C2103"/>
    <w:rsid w:val="192C5DAB"/>
    <w:rsid w:val="1A8A7E77"/>
    <w:rsid w:val="1AC119F7"/>
    <w:rsid w:val="1BF765EF"/>
    <w:rsid w:val="1C91520C"/>
    <w:rsid w:val="1CB12DD9"/>
    <w:rsid w:val="1D9A3264"/>
    <w:rsid w:val="1DE5480D"/>
    <w:rsid w:val="1FDB5970"/>
    <w:rsid w:val="1FF535BA"/>
    <w:rsid w:val="20144310"/>
    <w:rsid w:val="203E0215"/>
    <w:rsid w:val="21165B57"/>
    <w:rsid w:val="221D1443"/>
    <w:rsid w:val="22BC6290"/>
    <w:rsid w:val="238D39CB"/>
    <w:rsid w:val="24E85E82"/>
    <w:rsid w:val="250D0B60"/>
    <w:rsid w:val="25542B9E"/>
    <w:rsid w:val="25FB269F"/>
    <w:rsid w:val="26041D23"/>
    <w:rsid w:val="26487691"/>
    <w:rsid w:val="26DD0396"/>
    <w:rsid w:val="27044800"/>
    <w:rsid w:val="27DA7B0A"/>
    <w:rsid w:val="28050ABF"/>
    <w:rsid w:val="293916AC"/>
    <w:rsid w:val="2A4B64C6"/>
    <w:rsid w:val="2A73616E"/>
    <w:rsid w:val="2AB82C31"/>
    <w:rsid w:val="2C0D21B1"/>
    <w:rsid w:val="2D313C88"/>
    <w:rsid w:val="2D832C3A"/>
    <w:rsid w:val="2E122204"/>
    <w:rsid w:val="2F512CE1"/>
    <w:rsid w:val="2FB27BA2"/>
    <w:rsid w:val="30684C2E"/>
    <w:rsid w:val="307002B6"/>
    <w:rsid w:val="30E175CE"/>
    <w:rsid w:val="31851088"/>
    <w:rsid w:val="32A0616E"/>
    <w:rsid w:val="332A7E02"/>
    <w:rsid w:val="33A900CC"/>
    <w:rsid w:val="34906911"/>
    <w:rsid w:val="35303904"/>
    <w:rsid w:val="3569267E"/>
    <w:rsid w:val="35DF6DD4"/>
    <w:rsid w:val="3738340A"/>
    <w:rsid w:val="37407A5E"/>
    <w:rsid w:val="37891176"/>
    <w:rsid w:val="38056E28"/>
    <w:rsid w:val="385350B9"/>
    <w:rsid w:val="39B86D4E"/>
    <w:rsid w:val="3A274F59"/>
    <w:rsid w:val="3AA94A0B"/>
    <w:rsid w:val="3AE50909"/>
    <w:rsid w:val="3BA25457"/>
    <w:rsid w:val="3BFC1C04"/>
    <w:rsid w:val="3C184FB5"/>
    <w:rsid w:val="3C534127"/>
    <w:rsid w:val="3C970DF1"/>
    <w:rsid w:val="3CC33CE1"/>
    <w:rsid w:val="3D121CF5"/>
    <w:rsid w:val="3D1273A4"/>
    <w:rsid w:val="3D836C8F"/>
    <w:rsid w:val="3D966F32"/>
    <w:rsid w:val="3DE4537A"/>
    <w:rsid w:val="3E2E66F9"/>
    <w:rsid w:val="3ECC6299"/>
    <w:rsid w:val="3ED372CB"/>
    <w:rsid w:val="3F0A44A1"/>
    <w:rsid w:val="3FF3780E"/>
    <w:rsid w:val="412B3D4F"/>
    <w:rsid w:val="412D641C"/>
    <w:rsid w:val="41760751"/>
    <w:rsid w:val="41D80DEE"/>
    <w:rsid w:val="422B71B2"/>
    <w:rsid w:val="42371CD2"/>
    <w:rsid w:val="42452A1B"/>
    <w:rsid w:val="427A2861"/>
    <w:rsid w:val="42ED30D8"/>
    <w:rsid w:val="42F14560"/>
    <w:rsid w:val="4327677D"/>
    <w:rsid w:val="43F26A40"/>
    <w:rsid w:val="44584520"/>
    <w:rsid w:val="44D50D3B"/>
    <w:rsid w:val="45822108"/>
    <w:rsid w:val="45AE135B"/>
    <w:rsid w:val="464C1D63"/>
    <w:rsid w:val="46C96E1A"/>
    <w:rsid w:val="46CC13D7"/>
    <w:rsid w:val="47152323"/>
    <w:rsid w:val="475212E3"/>
    <w:rsid w:val="47BF2BB4"/>
    <w:rsid w:val="47F03A47"/>
    <w:rsid w:val="48060976"/>
    <w:rsid w:val="48FA7BD0"/>
    <w:rsid w:val="4986497C"/>
    <w:rsid w:val="49D46277"/>
    <w:rsid w:val="4A010D04"/>
    <w:rsid w:val="4A045926"/>
    <w:rsid w:val="4A214010"/>
    <w:rsid w:val="4A905E81"/>
    <w:rsid w:val="4AD423CF"/>
    <w:rsid w:val="4B093590"/>
    <w:rsid w:val="4BE20105"/>
    <w:rsid w:val="4C4F42A9"/>
    <w:rsid w:val="4C863A4E"/>
    <w:rsid w:val="4DA72D7D"/>
    <w:rsid w:val="4DD36399"/>
    <w:rsid w:val="4E3E7564"/>
    <w:rsid w:val="4E3F346D"/>
    <w:rsid w:val="4EB415E5"/>
    <w:rsid w:val="4EC91E45"/>
    <w:rsid w:val="4ECA55D0"/>
    <w:rsid w:val="4F860A1C"/>
    <w:rsid w:val="504B1C70"/>
    <w:rsid w:val="51CB2E91"/>
    <w:rsid w:val="51FD5A04"/>
    <w:rsid w:val="520975DA"/>
    <w:rsid w:val="528B11B1"/>
    <w:rsid w:val="52A25A32"/>
    <w:rsid w:val="546F39B8"/>
    <w:rsid w:val="549110C2"/>
    <w:rsid w:val="5503390B"/>
    <w:rsid w:val="550841E5"/>
    <w:rsid w:val="55B30A26"/>
    <w:rsid w:val="55D2123B"/>
    <w:rsid w:val="55DD54A8"/>
    <w:rsid w:val="565F210E"/>
    <w:rsid w:val="570A43E6"/>
    <w:rsid w:val="57D41D25"/>
    <w:rsid w:val="5A597F2D"/>
    <w:rsid w:val="5AAB14CE"/>
    <w:rsid w:val="5D694853"/>
    <w:rsid w:val="5D6B6B33"/>
    <w:rsid w:val="5E523415"/>
    <w:rsid w:val="5E5C63DC"/>
    <w:rsid w:val="5E831CD3"/>
    <w:rsid w:val="5EBD3736"/>
    <w:rsid w:val="5EF75E7B"/>
    <w:rsid w:val="5F4C1C58"/>
    <w:rsid w:val="5F507FB9"/>
    <w:rsid w:val="60A33DF7"/>
    <w:rsid w:val="60C9221B"/>
    <w:rsid w:val="610515D7"/>
    <w:rsid w:val="616147A8"/>
    <w:rsid w:val="61880F2F"/>
    <w:rsid w:val="61C1622B"/>
    <w:rsid w:val="62C17A28"/>
    <w:rsid w:val="630B0C22"/>
    <w:rsid w:val="632B0D60"/>
    <w:rsid w:val="6379574A"/>
    <w:rsid w:val="63906CCA"/>
    <w:rsid w:val="63C03CF4"/>
    <w:rsid w:val="63DA4006"/>
    <w:rsid w:val="64B466D9"/>
    <w:rsid w:val="65766844"/>
    <w:rsid w:val="66104AD5"/>
    <w:rsid w:val="66722B6E"/>
    <w:rsid w:val="6897500B"/>
    <w:rsid w:val="68C27CA4"/>
    <w:rsid w:val="68F67717"/>
    <w:rsid w:val="69137B6F"/>
    <w:rsid w:val="69174C35"/>
    <w:rsid w:val="697F1B69"/>
    <w:rsid w:val="69815408"/>
    <w:rsid w:val="69CD17FE"/>
    <w:rsid w:val="6A3B36FE"/>
    <w:rsid w:val="6A890F99"/>
    <w:rsid w:val="6B3B0B81"/>
    <w:rsid w:val="6B8C58F9"/>
    <w:rsid w:val="6BF91C90"/>
    <w:rsid w:val="6C2A63E2"/>
    <w:rsid w:val="6C443A5E"/>
    <w:rsid w:val="6C5A582D"/>
    <w:rsid w:val="6C9D1800"/>
    <w:rsid w:val="6D35370D"/>
    <w:rsid w:val="6D952AC8"/>
    <w:rsid w:val="6DC44529"/>
    <w:rsid w:val="6DCF45FC"/>
    <w:rsid w:val="6E4F0506"/>
    <w:rsid w:val="6E540F30"/>
    <w:rsid w:val="6EA24CDD"/>
    <w:rsid w:val="6EC65075"/>
    <w:rsid w:val="6F5A7A8E"/>
    <w:rsid w:val="6FF8000D"/>
    <w:rsid w:val="70D91C52"/>
    <w:rsid w:val="70DE3669"/>
    <w:rsid w:val="7163003A"/>
    <w:rsid w:val="7239235A"/>
    <w:rsid w:val="72810AB6"/>
    <w:rsid w:val="73592A96"/>
    <w:rsid w:val="73F155E9"/>
    <w:rsid w:val="74564F02"/>
    <w:rsid w:val="747C7EE6"/>
    <w:rsid w:val="750F6FF6"/>
    <w:rsid w:val="755C7C90"/>
    <w:rsid w:val="75D84DB4"/>
    <w:rsid w:val="75E202CE"/>
    <w:rsid w:val="77A50753"/>
    <w:rsid w:val="77CE6AB8"/>
    <w:rsid w:val="7817044B"/>
    <w:rsid w:val="78273827"/>
    <w:rsid w:val="782D0B08"/>
    <w:rsid w:val="79687704"/>
    <w:rsid w:val="7B3113DB"/>
    <w:rsid w:val="7B3759EA"/>
    <w:rsid w:val="7B4D7C21"/>
    <w:rsid w:val="7C0861C3"/>
    <w:rsid w:val="7C7A15FC"/>
    <w:rsid w:val="7C8A5B48"/>
    <w:rsid w:val="7D127B8F"/>
    <w:rsid w:val="7D932186"/>
    <w:rsid w:val="7DF702CF"/>
    <w:rsid w:val="7E20207E"/>
    <w:rsid w:val="7E4B4CA8"/>
    <w:rsid w:val="7E634995"/>
    <w:rsid w:val="7ED62E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C63A3F"/>
    <w:pPr>
      <w:widowControl w:val="0"/>
      <w:jc w:val="both"/>
    </w:pPr>
    <w:rPr>
      <w:rFonts w:ascii="Calibri" w:hAnsi="Calibri"/>
      <w:kern w:val="2"/>
      <w:sz w:val="21"/>
      <w:szCs w:val="24"/>
    </w:rPr>
  </w:style>
  <w:style w:type="paragraph" w:styleId="2">
    <w:name w:val="heading 2"/>
    <w:basedOn w:val="a"/>
    <w:next w:val="a"/>
    <w:uiPriority w:val="9"/>
    <w:unhideWhenUsed/>
    <w:qFormat/>
    <w:rsid w:val="00C63A3F"/>
    <w:pPr>
      <w:keepNext/>
      <w:keepLines/>
      <w:numPr>
        <w:ilvl w:val="1"/>
        <w:numId w:val="1"/>
      </w:numPr>
      <w:spacing w:line="576" w:lineRule="exact"/>
      <w:ind w:left="0" w:firstLineChars="200" w:firstLine="880"/>
      <w:outlineLvl w:val="1"/>
    </w:pPr>
    <w:rPr>
      <w:rFonts w:ascii="华文中宋" w:eastAsia="仿宋_GB2312" w:hAnsi="华文中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C63A3F"/>
    <w:pPr>
      <w:tabs>
        <w:tab w:val="center" w:pos="4153"/>
        <w:tab w:val="right" w:pos="8306"/>
      </w:tabs>
      <w:snapToGrid w:val="0"/>
      <w:jc w:val="left"/>
    </w:pPr>
    <w:rPr>
      <w:sz w:val="18"/>
    </w:rPr>
  </w:style>
  <w:style w:type="paragraph" w:styleId="a4">
    <w:name w:val="header"/>
    <w:basedOn w:val="a"/>
    <w:link w:val="Char0"/>
    <w:qFormat/>
    <w:rsid w:val="00C63A3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C63A3F"/>
    <w:pPr>
      <w:spacing w:before="100" w:beforeAutospacing="1" w:after="100" w:afterAutospacing="1"/>
      <w:jc w:val="left"/>
    </w:pPr>
    <w:rPr>
      <w:kern w:val="0"/>
      <w:sz w:val="24"/>
    </w:rPr>
  </w:style>
  <w:style w:type="table" w:styleId="a6">
    <w:name w:val="Table Grid"/>
    <w:basedOn w:val="a1"/>
    <w:autoRedefine/>
    <w:qFormat/>
    <w:rsid w:val="00C63A3F"/>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7">
    <w:name w:val="Strong"/>
    <w:basedOn w:val="a0"/>
    <w:autoRedefine/>
    <w:qFormat/>
    <w:rsid w:val="00C63A3F"/>
    <w:rPr>
      <w:b/>
    </w:rPr>
  </w:style>
  <w:style w:type="paragraph" w:styleId="a8">
    <w:name w:val="No Spacing"/>
    <w:uiPriority w:val="1"/>
    <w:qFormat/>
    <w:rsid w:val="00C63A3F"/>
    <w:pPr>
      <w:widowControl w:val="0"/>
      <w:jc w:val="both"/>
    </w:pPr>
    <w:rPr>
      <w:rFonts w:asciiTheme="minorHAnsi" w:eastAsiaTheme="minorEastAsia" w:hAnsiTheme="minorHAnsi" w:cstheme="minorBidi"/>
      <w:kern w:val="2"/>
      <w:sz w:val="21"/>
      <w:szCs w:val="22"/>
    </w:rPr>
  </w:style>
  <w:style w:type="character" w:customStyle="1" w:styleId="Char0">
    <w:name w:val="页眉 Char"/>
    <w:basedOn w:val="a0"/>
    <w:link w:val="a4"/>
    <w:qFormat/>
    <w:rsid w:val="00C63A3F"/>
    <w:rPr>
      <w:kern w:val="2"/>
      <w:sz w:val="18"/>
      <w:szCs w:val="18"/>
    </w:rPr>
  </w:style>
  <w:style w:type="character" w:customStyle="1" w:styleId="Char">
    <w:name w:val="页脚 Char"/>
    <w:basedOn w:val="a0"/>
    <w:link w:val="a3"/>
    <w:qFormat/>
    <w:rsid w:val="00C63A3F"/>
    <w:rPr>
      <w:kern w:val="2"/>
      <w:sz w:val="18"/>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293</Words>
  <Characters>1671</Characters>
  <Application>Microsoft Office Word</Application>
  <DocSecurity>0</DocSecurity>
  <Lines>13</Lines>
  <Paragraphs>3</Paragraphs>
  <ScaleCrop>false</ScaleCrop>
  <Company>市工业和信息化局</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%E5%90%B4%E5%89%91%E9%9B%84</dc:creator>
  <cp:lastModifiedBy>林伯超</cp:lastModifiedBy>
  <cp:revision>9</cp:revision>
  <dcterms:created xsi:type="dcterms:W3CDTF">2024-04-19T08:06:00Z</dcterms:created>
  <dcterms:modified xsi:type="dcterms:W3CDTF">2026-05-13T02:18:00Z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50FBFC00652C4A1093AF29E39C7053F7_13</vt:lpwstr>
  </property>
  <property fmtid="{D5CDD505-2E9C-101B-9397-08002B2CF9AE}" pid="4" name="KSOTemplateDocerSaveRecord">
    <vt:lpwstr>eyJoZGlkIjoiNWM2ZmZhN2RlMWIwNTRkMDBlYmRlMjMwN2NmMWZhZDgiLCJ1c2VySWQiOiIxNzY4ODQ3Njk0In0=</vt:lpwstr>
  </property>
</Properties>
</file>