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9BB" w:rsidRDefault="006842AC">
      <w:pPr>
        <w:spacing w:line="600" w:lineRule="exact"/>
        <w:jc w:val="left"/>
        <w:rPr>
          <w:rFonts w:ascii="黑体" w:eastAsia="黑体" w:hAnsi="黑体" w:cs="黑体"/>
          <w:sz w:val="32"/>
          <w:szCs w:val="32"/>
        </w:rPr>
      </w:pPr>
      <w:r>
        <w:rPr>
          <w:rFonts w:ascii="黑体" w:eastAsia="黑体" w:hAnsi="黑体" w:cs="黑体" w:hint="eastAsia"/>
          <w:sz w:val="32"/>
          <w:szCs w:val="32"/>
        </w:rPr>
        <w:t>附件4</w:t>
      </w:r>
    </w:p>
    <w:p w:rsidR="002059BB" w:rsidRDefault="002059BB">
      <w:pPr>
        <w:spacing w:line="600" w:lineRule="exact"/>
        <w:jc w:val="left"/>
        <w:rPr>
          <w:rFonts w:ascii="黑体" w:eastAsia="黑体" w:hAnsi="黑体" w:cs="黑体"/>
          <w:sz w:val="32"/>
          <w:szCs w:val="32"/>
        </w:rPr>
      </w:pPr>
    </w:p>
    <w:p w:rsidR="002059BB" w:rsidRDefault="006842AC">
      <w:pPr>
        <w:spacing w:line="620" w:lineRule="exact"/>
        <w:jc w:val="center"/>
        <w:rPr>
          <w:rFonts w:ascii="微软雅黑" w:eastAsia="微软雅黑" w:hAnsi="微软雅黑" w:cs="微软雅黑"/>
          <w:sz w:val="44"/>
          <w:szCs w:val="44"/>
          <w:shd w:val="clear" w:color="auto" w:fill="FFFFFF"/>
        </w:rPr>
      </w:pPr>
      <w:r>
        <w:rPr>
          <w:rFonts w:ascii="微软雅黑" w:eastAsia="微软雅黑" w:hAnsi="微软雅黑" w:cs="微软雅黑" w:hint="eastAsia"/>
          <w:sz w:val="44"/>
          <w:szCs w:val="44"/>
          <w:shd w:val="clear" w:color="auto" w:fill="FFFFFF"/>
        </w:rPr>
        <w:t>第九届“创客广东”茂名市中小企业创新</w:t>
      </w:r>
    </w:p>
    <w:p w:rsidR="002059BB" w:rsidRDefault="006842AC">
      <w:pPr>
        <w:spacing w:line="620" w:lineRule="exact"/>
        <w:jc w:val="center"/>
        <w:rPr>
          <w:rFonts w:ascii="微软雅黑" w:eastAsia="微软雅黑" w:hAnsi="微软雅黑" w:cs="微软雅黑"/>
          <w:sz w:val="44"/>
          <w:szCs w:val="44"/>
          <w:shd w:val="clear" w:color="auto" w:fill="FFFFFF"/>
        </w:rPr>
      </w:pPr>
      <w:r>
        <w:rPr>
          <w:rFonts w:ascii="微软雅黑" w:eastAsia="微软雅黑" w:hAnsi="微软雅黑" w:cs="微软雅黑" w:hint="eastAsia"/>
          <w:sz w:val="44"/>
          <w:szCs w:val="44"/>
          <w:shd w:val="clear" w:color="auto" w:fill="FFFFFF"/>
        </w:rPr>
        <w:t>创业大赛暨第四届“创客茂名”大赛</w:t>
      </w:r>
    </w:p>
    <w:p w:rsidR="002059BB" w:rsidRDefault="006842AC">
      <w:pPr>
        <w:spacing w:line="600" w:lineRule="exact"/>
        <w:jc w:val="center"/>
        <w:rPr>
          <w:rFonts w:ascii="微软雅黑" w:eastAsia="微软雅黑" w:hAnsi="微软雅黑" w:cs="微软雅黑"/>
          <w:sz w:val="44"/>
          <w:szCs w:val="44"/>
        </w:rPr>
      </w:pPr>
      <w:r>
        <w:rPr>
          <w:rFonts w:ascii="微软雅黑" w:eastAsia="微软雅黑" w:hAnsi="微软雅黑" w:cs="微软雅黑" w:hint="eastAsia"/>
          <w:sz w:val="44"/>
          <w:szCs w:val="44"/>
          <w:shd w:val="clear" w:color="auto" w:fill="FFFFFF"/>
        </w:rPr>
        <w:t>专业协办单位遴选</w:t>
      </w:r>
      <w:r>
        <w:rPr>
          <w:rFonts w:ascii="微软雅黑" w:eastAsia="微软雅黑" w:hAnsi="微软雅黑" w:cs="微软雅黑" w:hint="eastAsia"/>
          <w:sz w:val="44"/>
          <w:szCs w:val="44"/>
        </w:rPr>
        <w:t>项目商务需求书</w:t>
      </w:r>
    </w:p>
    <w:p w:rsidR="002059BB" w:rsidRDefault="002059BB">
      <w:pPr>
        <w:ind w:firstLineChars="200" w:firstLine="640"/>
        <w:rPr>
          <w:rFonts w:ascii="黑体" w:eastAsia="黑体" w:hAnsi="黑体" w:cs="黑体"/>
          <w:sz w:val="32"/>
          <w:szCs w:val="32"/>
        </w:rPr>
      </w:pPr>
    </w:p>
    <w:p w:rsidR="002059BB" w:rsidRDefault="006842AC">
      <w:pPr>
        <w:numPr>
          <w:ilvl w:val="255"/>
          <w:numId w:val="0"/>
        </w:num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一、项目概述</w:t>
      </w:r>
    </w:p>
    <w:p w:rsidR="002059BB" w:rsidRDefault="006842AC">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第九届“创客广东”茂名市中小企业创新创业大赛暨第四届“创客茂名”大赛，由茂名市工业和信息化局主办，茂名市中小企业服务中心承办，根据《广东省工业和信息化厅 东莞市人民政府关于举办第十届“创客中国”广东省中小企业创新创业大赛暨第九届“创客广东”大赛的通知》(粤工信服务函〔2025〕14号)精神要求，茂名市中小企业服务中心决定公开遴选赛事第三方专业服务机构，协助服务“创客茂名”大赛有关工作。</w:t>
      </w:r>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二、项目依据</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《广东省工业和信息化厅 东莞市人民政府关于举办第十届“创客中国”广东省中小企业创新创业大赛暨第九届“创客广东”大赛的通知》(粤工信服务函〔2025〕14号)。</w:t>
      </w:r>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三、服务内容及要求</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（一）服务内容</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1.负责制定大赛标准化文件，协助主办单位落实规范办</w:t>
      </w:r>
      <w:r>
        <w:rPr>
          <w:rFonts w:ascii="仿宋_GB2312" w:eastAsia="仿宋_GB2312" w:hAnsi="仿宋_GB2312" w:cs="仿宋_GB2312" w:hint="eastAsia"/>
          <w:sz w:val="32"/>
          <w:szCs w:val="32"/>
        </w:rPr>
        <w:lastRenderedPageBreak/>
        <w:t>赛，协助主办单位策划、设计大赛具体赛制、赛程、项目评选规则等专业技术性工作，组织专业评审团队开展赛事项目评审工作；</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2.负责组织、动员符合条件的团队、企业参与大赛，保证参赛项目的数量和质量达到主办单位的要求，对参赛团体、企业提供专业的培训和辅导；</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3.为赛事引入专业的创业服务机构包含但不限于龙头企业、风投基金、创业孵化机构、科研技术单位等，为参赛团体、单位提供产业对接和培育服务；</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4.协助主办单位完成赛事的详细工作计划、实施方案及赛事总结等，开展赛事的宣传，初赛、决赛的会务组织等其他工作。</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5.组织专家开展赛事辅导，为参赛团体、企业提供包含赛程赛制解读、路演技巧培训、商业计划书优化等辅导服务。</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（二）服务时限</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服务时限为服务委托合同签订当日起至本赛事省赛、国赛（2025年11月）结束日止。</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（三）服务价格</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服务价格包含赛事的顾问服务费、动员组织、媒体宣传、举办赛事、项目辅导、项目稽核等所有赛事执行费用，具体包括：人员劳务、设备物料租用购置、场地租赁、宣传推广、参赛动员组织、项目辅导、专家评审、项目稽核、后勤保障</w:t>
      </w:r>
      <w:r>
        <w:rPr>
          <w:rFonts w:ascii="仿宋_GB2312" w:eastAsia="仿宋_GB2312" w:hAnsi="仿宋_GB2312" w:cs="仿宋_GB2312" w:hint="eastAsia"/>
          <w:sz w:val="32"/>
          <w:szCs w:val="32"/>
        </w:rPr>
        <w:lastRenderedPageBreak/>
        <w:t>等费用。服务价格不包含对参赛项目的奖励费用。</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最高限价（含税）人民币</w:t>
      </w:r>
      <w:r w:rsidR="00F90E35">
        <w:rPr>
          <w:rFonts w:ascii="仿宋_GB2312" w:eastAsia="仿宋_GB2312" w:hAnsi="仿宋_GB2312" w:cs="仿宋_GB2312" w:hint="eastAsia"/>
          <w:sz w:val="32"/>
          <w:szCs w:val="32"/>
        </w:rPr>
        <w:t>38.1</w:t>
      </w:r>
      <w:r>
        <w:rPr>
          <w:rFonts w:ascii="仿宋_GB2312" w:eastAsia="仿宋_GB2312" w:hAnsi="仿宋_GB2312" w:cs="仿宋_GB2312" w:hint="eastAsia"/>
          <w:sz w:val="32"/>
          <w:szCs w:val="32"/>
        </w:rPr>
        <w:t>万元，最终以遴选成交价为准。</w:t>
      </w:r>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四、报名要求</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参与遴选单位须符合以下基本条件：</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1.具有独立承担民事责任的能力（在茂名市注册且成立两年及以上，具有独立法人资格）。</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2.具有良好的商业信誉和健全的财务会计制度；</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3.具有近三年承担省级及以上项目的运营或活动经验；</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4.熟悉了解茂名本地产业、企业情况，具有较强的资源整合优势；</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5.具备专业的赛事组织团队且有丰富的活动经验，团队社保人数10人以上且拥有中级以上职称的优先；</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6.具备国家级相关资质的单位优先；</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7.不接受联合体参与遴选。</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符合以上条件的参选单位，将根据该单位的活动经验、团队状况、荣誉资质、企业服务能力、资源整合能力等择优选定。</w:t>
      </w:r>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五、报名材料</w:t>
      </w:r>
    </w:p>
    <w:p w:rsidR="002059BB" w:rsidRDefault="006842AC">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1.遴选申请书（详见附件1）；</w:t>
      </w:r>
    </w:p>
    <w:p w:rsidR="002059BB" w:rsidRDefault="006842AC">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2.企业法人营业执照复印件；</w:t>
      </w:r>
    </w:p>
    <w:p w:rsidR="002059BB" w:rsidRDefault="006842AC">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3.法定代表人或委托代理人身份证明文件复印件；</w:t>
      </w:r>
    </w:p>
    <w:p w:rsidR="002059BB" w:rsidRDefault="006842AC">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4.声明书（详见附件2）；</w:t>
      </w:r>
    </w:p>
    <w:p w:rsidR="002059BB" w:rsidRDefault="006842AC">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5.报价函（详见附件3）。</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以上材料（一）一式5份，其余材料一式3份，需加盖单位公章。</w:t>
      </w:r>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六、报名时间</w:t>
      </w:r>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仿宋_GB2312" w:eastAsia="仿宋_GB2312" w:hAnsi="仿宋_GB2312" w:cs="仿宋_GB2312" w:hint="eastAsia"/>
          <w:sz w:val="32"/>
          <w:szCs w:val="32"/>
        </w:rPr>
        <w:t>请意向参选机构将报名材料集中密封为一袋加盖公章，于2025年</w:t>
      </w:r>
      <w:r w:rsidR="000F6900">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sidR="000F6900">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日17时前报送至茂名市油城四路63号二楼茂名市中小企业服务中心（201室），材料电子版文件请发至邮箱：mmzxfw@126.com,逾期不予受理。联系人：谭灵敏、龙伏波；电话:0668-2276874。</w:t>
      </w:r>
      <w:bookmarkStart w:id="0" w:name="_GoBack"/>
      <w:bookmarkEnd w:id="0"/>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七、遴选方式及程序</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本次遴选面向全社会公开，符合遴选条件的事业单位、企业、社会组织等机构均可报名参加，遴选采用竞争性磋商的方式确定中标单位。</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遴选工作遵循公开、公平、公正的原则，由茂名市工业和信息化局指导、监督，茂名市中小企业服务中心遴选第三方机构组织专家按评审标准进行评选打分，得分前三名的机构作为候选合作单位，赛事承办单位按评选顺序优先与第一名机构针对项目的具体委托工作内容及报酬进行商议并订立服务委托合同，如第一名机构放弃承接委托工作则由第二名机构递补，以此类推。茂名市中小企业服务中心将遴选结果报茂名市工业和信息化局党组审定，并在网上公告结果。</w:t>
      </w:r>
    </w:p>
    <w:p w:rsidR="002059BB" w:rsidRDefault="006842AC">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lastRenderedPageBreak/>
        <w:t>八、服务承诺</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1.中标人必须遵守采购人内部各项规章制度和内部操作规程，履行保密义务，签署保密协议或提供保密承诺书，未经批准不得以任何理由泄露任何保密信息或内部资料。</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2、中标人必须按本项目服务内容及招标单位要求，按时保质保量完成项目。</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3.中标人须配合采购人开展本项目相关的审计、验收、绩效评价工作，不受服务期限限制。政府有关审计检查时，中标人应无条件配合。</w:t>
      </w:r>
    </w:p>
    <w:p w:rsidR="002059BB" w:rsidRDefault="006842AC">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九、谈判（磋商、询价）时间</w:t>
      </w:r>
      <w:r>
        <w:rPr>
          <w:rFonts w:ascii="仿宋_GB2312" w:eastAsia="仿宋_GB2312" w:hAnsi="仿宋_GB2312" w:cs="仿宋_GB2312" w:hint="eastAsia"/>
          <w:sz w:val="32"/>
          <w:szCs w:val="32"/>
        </w:rPr>
        <w:t>：另行通知。</w:t>
      </w:r>
    </w:p>
    <w:p w:rsidR="002059BB" w:rsidRDefault="006842AC">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十、采购项目商务要求</w:t>
      </w:r>
    </w:p>
    <w:p w:rsidR="002059BB" w:rsidRDefault="006842AC">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中标人须在收到中标通知书3天内与采购人签订合同。</w:t>
      </w:r>
    </w:p>
    <w:p w:rsidR="002059BB" w:rsidRDefault="002059BB">
      <w:pPr>
        <w:spacing w:line="500" w:lineRule="exact"/>
        <w:ind w:firstLineChars="200" w:firstLine="640"/>
        <w:rPr>
          <w:rFonts w:ascii="仿宋_GB2312" w:eastAsia="仿宋_GB2312" w:hAnsi="仿宋_GB2312" w:cs="仿宋_GB2312"/>
          <w:color w:val="000000"/>
          <w:sz w:val="32"/>
          <w:szCs w:val="32"/>
          <w:shd w:val="clear" w:color="auto" w:fill="FFFFFF"/>
        </w:rPr>
      </w:pPr>
    </w:p>
    <w:sectPr w:rsidR="002059BB" w:rsidSect="002059BB">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9DE" w:rsidRDefault="003E69DE" w:rsidP="002059BB">
      <w:r>
        <w:separator/>
      </w:r>
    </w:p>
  </w:endnote>
  <w:endnote w:type="continuationSeparator" w:id="1">
    <w:p w:rsidR="003E69DE" w:rsidRDefault="003E69DE" w:rsidP="002059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4C548E5E-A928-45CA-9F5B-1BF14D8ADE99}"/>
  </w:font>
  <w:font w:name="华文中宋">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fixed"/>
    <w:sig w:usb0="00000001" w:usb1="080E0000" w:usb2="00000010" w:usb3="00000000" w:csb0="00040000" w:csb1="00000000"/>
    <w:embedRegular r:id="rId2" w:subsetted="1" w:fontKey="{40DD9B4D-D59A-4176-BC24-815C8A3D43CD}"/>
  </w:font>
  <w:font w:name="黑体">
    <w:altName w:val="SimHei"/>
    <w:panose1 w:val="02010609060101010101"/>
    <w:charset w:val="86"/>
    <w:family w:val="modern"/>
    <w:pitch w:val="fixed"/>
    <w:sig w:usb0="800002BF" w:usb1="38CF7CFA" w:usb2="00000016" w:usb3="00000000" w:csb0="00040001" w:csb1="00000000"/>
    <w:embedRegular r:id="rId3" w:subsetted="1" w:fontKey="{E3C5C2C3-F04F-4547-BCD0-4B70D31AA24A}"/>
  </w:font>
  <w:font w:name="微软雅黑">
    <w:panose1 w:val="020B0503020204020204"/>
    <w:charset w:val="86"/>
    <w:family w:val="swiss"/>
    <w:pitch w:val="variable"/>
    <w:sig w:usb0="80000287" w:usb1="280F3C52" w:usb2="00000016" w:usb3="00000000" w:csb0="0004001F" w:csb1="00000000"/>
    <w:embedRegular r:id="rId4" w:subsetted="1" w:fontKey="{C7D470C8-3D58-49BC-97DA-973D3B8B4E3D}"/>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BB" w:rsidRDefault="00527F6B">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filled="f" stroked="f">
          <v:textbox style="mso-fit-shape-to-text:t" inset="0,0,0,0">
            <w:txbxContent>
              <w:p w:rsidR="002059BB" w:rsidRDefault="00527F6B">
                <w:pPr>
                  <w:pStyle w:val="a3"/>
                </w:pPr>
                <w:r>
                  <w:fldChar w:fldCharType="begin"/>
                </w:r>
                <w:r w:rsidR="006842AC">
                  <w:instrText xml:space="preserve"> PAGE  \* MERGEFORMAT </w:instrText>
                </w:r>
                <w:r>
                  <w:fldChar w:fldCharType="separate"/>
                </w:r>
                <w:r w:rsidR="000F6900">
                  <w:rPr>
                    <w:noProof/>
                  </w:rPr>
                  <w:t>4</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9DE" w:rsidRDefault="003E69DE" w:rsidP="002059BB">
      <w:r>
        <w:separator/>
      </w:r>
    </w:p>
  </w:footnote>
  <w:footnote w:type="continuationSeparator" w:id="1">
    <w:p w:rsidR="003E69DE" w:rsidRDefault="003E69DE" w:rsidP="002059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566331"/>
    <w:multiLevelType w:val="multilevel"/>
    <w:tmpl w:val="35566331"/>
    <w:lvl w:ilvl="0">
      <w:start w:val="1"/>
      <w:numFmt w:val="decimal"/>
      <w:lvlText w:val="%1."/>
      <w:lvlJc w:val="left"/>
      <w:pPr>
        <w:ind w:left="425" w:hanging="425"/>
      </w:pPr>
      <w:rPr>
        <w:rFonts w:hint="eastAsia"/>
      </w:rPr>
    </w:lvl>
    <w:lvl w:ilvl="1">
      <w:start w:val="1"/>
      <w:numFmt w:val="decimal"/>
      <w:pStyle w:val="2"/>
      <w:lvlText w:val="%1.%2."/>
      <w:lvlJc w:val="left"/>
      <w:pPr>
        <w:ind w:left="646"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
  <w:docVars>
    <w:docVar w:name="commondata" w:val="eyJoZGlkIjoiOGQ3YmMzNGZiYjU1MTczZGY5NWQzMmE3MGE3NmZkN2EifQ=="/>
    <w:docVar w:name="KGWebUrl" w:val="http://19.155.5.60:80/office"/>
  </w:docVars>
  <w:rsids>
    <w:rsidRoot w:val="610515D7"/>
    <w:rsid w:val="00011951"/>
    <w:rsid w:val="000F6900"/>
    <w:rsid w:val="001E3ED7"/>
    <w:rsid w:val="002059BB"/>
    <w:rsid w:val="00384EDB"/>
    <w:rsid w:val="003E69DE"/>
    <w:rsid w:val="00414235"/>
    <w:rsid w:val="004B5690"/>
    <w:rsid w:val="004F4BBE"/>
    <w:rsid w:val="00527F6B"/>
    <w:rsid w:val="006834A4"/>
    <w:rsid w:val="006842AC"/>
    <w:rsid w:val="007306EC"/>
    <w:rsid w:val="00765659"/>
    <w:rsid w:val="00883FE9"/>
    <w:rsid w:val="00926A24"/>
    <w:rsid w:val="0099688A"/>
    <w:rsid w:val="00B45189"/>
    <w:rsid w:val="00BB2285"/>
    <w:rsid w:val="00D13982"/>
    <w:rsid w:val="00D8583F"/>
    <w:rsid w:val="00E860BB"/>
    <w:rsid w:val="00E92BA5"/>
    <w:rsid w:val="00E94919"/>
    <w:rsid w:val="00F90E35"/>
    <w:rsid w:val="012D7681"/>
    <w:rsid w:val="01A07787"/>
    <w:rsid w:val="01C71A28"/>
    <w:rsid w:val="02DB3154"/>
    <w:rsid w:val="0301080A"/>
    <w:rsid w:val="038E09D3"/>
    <w:rsid w:val="03B95218"/>
    <w:rsid w:val="03E97D74"/>
    <w:rsid w:val="0505097B"/>
    <w:rsid w:val="0575058C"/>
    <w:rsid w:val="05BE15C4"/>
    <w:rsid w:val="06BF23CE"/>
    <w:rsid w:val="06C4574F"/>
    <w:rsid w:val="06CF01AE"/>
    <w:rsid w:val="06D921BD"/>
    <w:rsid w:val="06E4280D"/>
    <w:rsid w:val="076C6F7D"/>
    <w:rsid w:val="077A3AC8"/>
    <w:rsid w:val="07B93964"/>
    <w:rsid w:val="07FA31EE"/>
    <w:rsid w:val="096815C3"/>
    <w:rsid w:val="09752BDC"/>
    <w:rsid w:val="0978638A"/>
    <w:rsid w:val="0B0132DB"/>
    <w:rsid w:val="0C9A584D"/>
    <w:rsid w:val="0D6D0214"/>
    <w:rsid w:val="0DF67801"/>
    <w:rsid w:val="0E363708"/>
    <w:rsid w:val="0E702338"/>
    <w:rsid w:val="0E9375CA"/>
    <w:rsid w:val="0F421BFA"/>
    <w:rsid w:val="0F6376A7"/>
    <w:rsid w:val="10063569"/>
    <w:rsid w:val="101C6BD7"/>
    <w:rsid w:val="10731476"/>
    <w:rsid w:val="10F20813"/>
    <w:rsid w:val="11375C03"/>
    <w:rsid w:val="116E430A"/>
    <w:rsid w:val="117E58DB"/>
    <w:rsid w:val="11C87B39"/>
    <w:rsid w:val="13080706"/>
    <w:rsid w:val="130D3601"/>
    <w:rsid w:val="132F3AB3"/>
    <w:rsid w:val="136F59EE"/>
    <w:rsid w:val="1376190A"/>
    <w:rsid w:val="13A265C5"/>
    <w:rsid w:val="13AA7677"/>
    <w:rsid w:val="13D30E93"/>
    <w:rsid w:val="1441326B"/>
    <w:rsid w:val="149C7D33"/>
    <w:rsid w:val="14E03C4B"/>
    <w:rsid w:val="15082B7B"/>
    <w:rsid w:val="15120D90"/>
    <w:rsid w:val="154C163A"/>
    <w:rsid w:val="1563626B"/>
    <w:rsid w:val="15F47532"/>
    <w:rsid w:val="1639346F"/>
    <w:rsid w:val="16407780"/>
    <w:rsid w:val="180033A2"/>
    <w:rsid w:val="181663D6"/>
    <w:rsid w:val="18631638"/>
    <w:rsid w:val="191C2103"/>
    <w:rsid w:val="192C5DAB"/>
    <w:rsid w:val="1A8A7E77"/>
    <w:rsid w:val="1AC119F7"/>
    <w:rsid w:val="1BF765EF"/>
    <w:rsid w:val="1C91520C"/>
    <w:rsid w:val="1CB12DD9"/>
    <w:rsid w:val="1D9A3264"/>
    <w:rsid w:val="1DE5480D"/>
    <w:rsid w:val="1FDB5970"/>
    <w:rsid w:val="1FF535BA"/>
    <w:rsid w:val="20144310"/>
    <w:rsid w:val="203E0215"/>
    <w:rsid w:val="21165B57"/>
    <w:rsid w:val="221D1443"/>
    <w:rsid w:val="22BC6290"/>
    <w:rsid w:val="238D39CB"/>
    <w:rsid w:val="24E85E82"/>
    <w:rsid w:val="250D0B60"/>
    <w:rsid w:val="25542B9E"/>
    <w:rsid w:val="25FB269F"/>
    <w:rsid w:val="26041D23"/>
    <w:rsid w:val="26487691"/>
    <w:rsid w:val="26DD0396"/>
    <w:rsid w:val="27044800"/>
    <w:rsid w:val="27DA7B0A"/>
    <w:rsid w:val="28050ABF"/>
    <w:rsid w:val="293916AC"/>
    <w:rsid w:val="2A4B64C6"/>
    <w:rsid w:val="2A73616E"/>
    <w:rsid w:val="2AB82C31"/>
    <w:rsid w:val="2C0D21B1"/>
    <w:rsid w:val="2D313C88"/>
    <w:rsid w:val="2D832C3A"/>
    <w:rsid w:val="2E122204"/>
    <w:rsid w:val="2F512CE1"/>
    <w:rsid w:val="2FB27BA2"/>
    <w:rsid w:val="30684C2E"/>
    <w:rsid w:val="307002B6"/>
    <w:rsid w:val="30E175CE"/>
    <w:rsid w:val="31851088"/>
    <w:rsid w:val="32A0616E"/>
    <w:rsid w:val="332A7E02"/>
    <w:rsid w:val="33A900CC"/>
    <w:rsid w:val="34906911"/>
    <w:rsid w:val="35303904"/>
    <w:rsid w:val="3569267E"/>
    <w:rsid w:val="35DF6DD4"/>
    <w:rsid w:val="3738340A"/>
    <w:rsid w:val="37407A5E"/>
    <w:rsid w:val="37891176"/>
    <w:rsid w:val="38056E28"/>
    <w:rsid w:val="385350B9"/>
    <w:rsid w:val="39B86D4E"/>
    <w:rsid w:val="3A274F59"/>
    <w:rsid w:val="3AA94A0B"/>
    <w:rsid w:val="3AE50909"/>
    <w:rsid w:val="3BA25457"/>
    <w:rsid w:val="3BFC1C04"/>
    <w:rsid w:val="3C184FB5"/>
    <w:rsid w:val="3C534127"/>
    <w:rsid w:val="3C970DF1"/>
    <w:rsid w:val="3CC33CE1"/>
    <w:rsid w:val="3D121CF5"/>
    <w:rsid w:val="3D1273A4"/>
    <w:rsid w:val="3D836C8F"/>
    <w:rsid w:val="3D966F32"/>
    <w:rsid w:val="3DE4537A"/>
    <w:rsid w:val="3E2E66F9"/>
    <w:rsid w:val="3ECC6299"/>
    <w:rsid w:val="3ED372CB"/>
    <w:rsid w:val="3F0A44A1"/>
    <w:rsid w:val="3FF3780E"/>
    <w:rsid w:val="412B3D4F"/>
    <w:rsid w:val="412D641C"/>
    <w:rsid w:val="41760751"/>
    <w:rsid w:val="41D80DEE"/>
    <w:rsid w:val="422B71B2"/>
    <w:rsid w:val="42371CD2"/>
    <w:rsid w:val="42452A1B"/>
    <w:rsid w:val="427A2861"/>
    <w:rsid w:val="42ED30D8"/>
    <w:rsid w:val="42F14560"/>
    <w:rsid w:val="4327677D"/>
    <w:rsid w:val="43F26A40"/>
    <w:rsid w:val="44584520"/>
    <w:rsid w:val="44D50D3B"/>
    <w:rsid w:val="45822108"/>
    <w:rsid w:val="45AE135B"/>
    <w:rsid w:val="464C1D63"/>
    <w:rsid w:val="46C96E1A"/>
    <w:rsid w:val="46CC13D7"/>
    <w:rsid w:val="47152323"/>
    <w:rsid w:val="475212E3"/>
    <w:rsid w:val="47BF2BB4"/>
    <w:rsid w:val="47F03A47"/>
    <w:rsid w:val="48060976"/>
    <w:rsid w:val="48FA7BD0"/>
    <w:rsid w:val="4986497C"/>
    <w:rsid w:val="49D46277"/>
    <w:rsid w:val="4A010D04"/>
    <w:rsid w:val="4A045926"/>
    <w:rsid w:val="4A214010"/>
    <w:rsid w:val="4A905E81"/>
    <w:rsid w:val="4AD423CF"/>
    <w:rsid w:val="4B093590"/>
    <w:rsid w:val="4BE20105"/>
    <w:rsid w:val="4C4F42A9"/>
    <w:rsid w:val="4C863A4E"/>
    <w:rsid w:val="4DA72D7D"/>
    <w:rsid w:val="4DD36399"/>
    <w:rsid w:val="4E3E7564"/>
    <w:rsid w:val="4E3F346D"/>
    <w:rsid w:val="4EB415E5"/>
    <w:rsid w:val="4EC91E45"/>
    <w:rsid w:val="4ECA55D0"/>
    <w:rsid w:val="4F860A1C"/>
    <w:rsid w:val="504B1C70"/>
    <w:rsid w:val="51CB2E91"/>
    <w:rsid w:val="51FD5A04"/>
    <w:rsid w:val="520975DA"/>
    <w:rsid w:val="528B11B1"/>
    <w:rsid w:val="52A25A32"/>
    <w:rsid w:val="546F39B8"/>
    <w:rsid w:val="549110C2"/>
    <w:rsid w:val="5503390B"/>
    <w:rsid w:val="550841E5"/>
    <w:rsid w:val="55B30A26"/>
    <w:rsid w:val="55D2123B"/>
    <w:rsid w:val="55DD54A8"/>
    <w:rsid w:val="565F210E"/>
    <w:rsid w:val="570A43E6"/>
    <w:rsid w:val="57D41D25"/>
    <w:rsid w:val="5A597F2D"/>
    <w:rsid w:val="5AAB14CE"/>
    <w:rsid w:val="5D694853"/>
    <w:rsid w:val="5D6B6B33"/>
    <w:rsid w:val="5E523415"/>
    <w:rsid w:val="5E5C63DC"/>
    <w:rsid w:val="5E831CD3"/>
    <w:rsid w:val="5EBD3736"/>
    <w:rsid w:val="5EF75E7B"/>
    <w:rsid w:val="5F4C1C58"/>
    <w:rsid w:val="5F507FB9"/>
    <w:rsid w:val="60A33DF7"/>
    <w:rsid w:val="60C9221B"/>
    <w:rsid w:val="610515D7"/>
    <w:rsid w:val="616147A8"/>
    <w:rsid w:val="61880F2F"/>
    <w:rsid w:val="61C1622B"/>
    <w:rsid w:val="62C17A28"/>
    <w:rsid w:val="630B0C22"/>
    <w:rsid w:val="632B0D60"/>
    <w:rsid w:val="6379574A"/>
    <w:rsid w:val="63906CCA"/>
    <w:rsid w:val="63C03CF4"/>
    <w:rsid w:val="63DA4006"/>
    <w:rsid w:val="64B466D9"/>
    <w:rsid w:val="65766844"/>
    <w:rsid w:val="66104AD5"/>
    <w:rsid w:val="66722B6E"/>
    <w:rsid w:val="6897500B"/>
    <w:rsid w:val="68C27CA4"/>
    <w:rsid w:val="68F67717"/>
    <w:rsid w:val="69137B6F"/>
    <w:rsid w:val="69174C35"/>
    <w:rsid w:val="697F1B69"/>
    <w:rsid w:val="69815408"/>
    <w:rsid w:val="69CD17FE"/>
    <w:rsid w:val="6A3B36FE"/>
    <w:rsid w:val="6A890F99"/>
    <w:rsid w:val="6B3B0B81"/>
    <w:rsid w:val="6B8C58F9"/>
    <w:rsid w:val="6BF91C90"/>
    <w:rsid w:val="6C2A63E2"/>
    <w:rsid w:val="6C443A5E"/>
    <w:rsid w:val="6C5A582D"/>
    <w:rsid w:val="6C9D1800"/>
    <w:rsid w:val="6D35370D"/>
    <w:rsid w:val="6D952AC8"/>
    <w:rsid w:val="6DC44529"/>
    <w:rsid w:val="6E4F0506"/>
    <w:rsid w:val="6E540F30"/>
    <w:rsid w:val="6EA24CDD"/>
    <w:rsid w:val="6EC65075"/>
    <w:rsid w:val="6F5A7A8E"/>
    <w:rsid w:val="6FF8000D"/>
    <w:rsid w:val="70D91C52"/>
    <w:rsid w:val="70DE3669"/>
    <w:rsid w:val="7163003A"/>
    <w:rsid w:val="7239235A"/>
    <w:rsid w:val="72810AB6"/>
    <w:rsid w:val="73592A96"/>
    <w:rsid w:val="73F155E9"/>
    <w:rsid w:val="74564F02"/>
    <w:rsid w:val="747C7EE6"/>
    <w:rsid w:val="750F6FF6"/>
    <w:rsid w:val="755C7C90"/>
    <w:rsid w:val="75D84DB4"/>
    <w:rsid w:val="75E202CE"/>
    <w:rsid w:val="77A50753"/>
    <w:rsid w:val="77CE6AB8"/>
    <w:rsid w:val="7817044B"/>
    <w:rsid w:val="78273827"/>
    <w:rsid w:val="79687704"/>
    <w:rsid w:val="7B3113DB"/>
    <w:rsid w:val="7B3759EA"/>
    <w:rsid w:val="7B4D7C21"/>
    <w:rsid w:val="7C0861C3"/>
    <w:rsid w:val="7C7A15FC"/>
    <w:rsid w:val="7C8A5B48"/>
    <w:rsid w:val="7D127B8F"/>
    <w:rsid w:val="7D932186"/>
    <w:rsid w:val="7DF702CF"/>
    <w:rsid w:val="7E20207E"/>
    <w:rsid w:val="7E4B4CA8"/>
    <w:rsid w:val="7ED62E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2059BB"/>
    <w:pPr>
      <w:widowControl w:val="0"/>
      <w:jc w:val="both"/>
    </w:pPr>
    <w:rPr>
      <w:rFonts w:ascii="Calibri" w:hAnsi="Calibri"/>
      <w:kern w:val="2"/>
      <w:sz w:val="21"/>
      <w:szCs w:val="24"/>
    </w:rPr>
  </w:style>
  <w:style w:type="paragraph" w:styleId="2">
    <w:name w:val="heading 2"/>
    <w:basedOn w:val="a"/>
    <w:next w:val="a"/>
    <w:uiPriority w:val="9"/>
    <w:unhideWhenUsed/>
    <w:qFormat/>
    <w:rsid w:val="002059BB"/>
    <w:pPr>
      <w:keepNext/>
      <w:keepLines/>
      <w:numPr>
        <w:ilvl w:val="1"/>
        <w:numId w:val="1"/>
      </w:numPr>
      <w:spacing w:line="576" w:lineRule="exact"/>
      <w:ind w:left="0" w:firstLineChars="200" w:firstLine="880"/>
      <w:outlineLvl w:val="1"/>
    </w:pPr>
    <w:rPr>
      <w:rFonts w:ascii="华文中宋" w:eastAsia="仿宋_GB2312" w:hAnsi="华文中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2059BB"/>
    <w:pPr>
      <w:tabs>
        <w:tab w:val="center" w:pos="4153"/>
        <w:tab w:val="right" w:pos="8306"/>
      </w:tabs>
      <w:snapToGrid w:val="0"/>
      <w:jc w:val="left"/>
    </w:pPr>
    <w:rPr>
      <w:sz w:val="18"/>
    </w:rPr>
  </w:style>
  <w:style w:type="paragraph" w:styleId="a4">
    <w:name w:val="header"/>
    <w:basedOn w:val="a"/>
    <w:link w:val="Char0"/>
    <w:qFormat/>
    <w:rsid w:val="002059BB"/>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2059BB"/>
    <w:pPr>
      <w:spacing w:before="100" w:beforeAutospacing="1" w:after="100" w:afterAutospacing="1"/>
      <w:jc w:val="left"/>
    </w:pPr>
    <w:rPr>
      <w:kern w:val="0"/>
      <w:sz w:val="24"/>
    </w:rPr>
  </w:style>
  <w:style w:type="table" w:styleId="a6">
    <w:name w:val="Table Grid"/>
    <w:basedOn w:val="a1"/>
    <w:autoRedefine/>
    <w:qFormat/>
    <w:rsid w:val="002059B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character" w:styleId="a7">
    <w:name w:val="Strong"/>
    <w:basedOn w:val="a0"/>
    <w:autoRedefine/>
    <w:qFormat/>
    <w:rsid w:val="002059BB"/>
    <w:rPr>
      <w:b/>
    </w:rPr>
  </w:style>
  <w:style w:type="paragraph" w:styleId="a8">
    <w:name w:val="No Spacing"/>
    <w:uiPriority w:val="1"/>
    <w:qFormat/>
    <w:rsid w:val="002059BB"/>
    <w:pPr>
      <w:widowControl w:val="0"/>
      <w:jc w:val="both"/>
    </w:pPr>
    <w:rPr>
      <w:rFonts w:asciiTheme="minorHAnsi" w:eastAsiaTheme="minorEastAsia" w:hAnsiTheme="minorHAnsi" w:cstheme="minorBidi"/>
      <w:kern w:val="2"/>
      <w:sz w:val="21"/>
      <w:szCs w:val="22"/>
    </w:rPr>
  </w:style>
  <w:style w:type="character" w:customStyle="1" w:styleId="Char0">
    <w:name w:val="页眉 Char"/>
    <w:basedOn w:val="a0"/>
    <w:link w:val="a4"/>
    <w:qFormat/>
    <w:rsid w:val="002059BB"/>
    <w:rPr>
      <w:kern w:val="2"/>
      <w:sz w:val="18"/>
      <w:szCs w:val="18"/>
    </w:rPr>
  </w:style>
  <w:style w:type="character" w:customStyle="1" w:styleId="Char">
    <w:name w:val="页脚 Char"/>
    <w:basedOn w:val="a0"/>
    <w:link w:val="a3"/>
    <w:qFormat/>
    <w:rsid w:val="002059BB"/>
    <w:rPr>
      <w:kern w:val="2"/>
      <w:sz w:val="18"/>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292</Words>
  <Characters>1669</Characters>
  <Application>Microsoft Office Word</Application>
  <DocSecurity>0</DocSecurity>
  <Lines>13</Lines>
  <Paragraphs>3</Paragraphs>
  <ScaleCrop>false</ScaleCrop>
  <Company>市工业和信息化局</Company>
  <LinksUpToDate>false</LinksUpToDate>
  <CharactersWithSpaces>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%E5%90%B4%E5%89%91%E9%9B%84</dc:creator>
  <cp:lastModifiedBy>林伯超</cp:lastModifiedBy>
  <cp:revision>8</cp:revision>
  <dcterms:created xsi:type="dcterms:W3CDTF">2024-04-19T08:06:00Z</dcterms:created>
  <dcterms:modified xsi:type="dcterms:W3CDTF">2025-05-28T01:48:00Z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50FBFC00652C4A1093AF29E39C7053F7_13</vt:lpwstr>
  </property>
  <property fmtid="{D5CDD505-2E9C-101B-9397-08002B2CF9AE}" pid="4" name="KSOTemplateDocerSaveRecord">
    <vt:lpwstr>eyJoZGlkIjoiZjE2MzE3M2Y5OWQxZmNlMWNiMTczMDk4YWE0NzlhYmIifQ==</vt:lpwstr>
  </property>
</Properties>
</file>