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AE3A3">
      <w:pPr>
        <w:keepNext w:val="0"/>
        <w:keepLines w:val="0"/>
        <w:pageBreakBefore w:val="0"/>
        <w:widowControl w:val="0"/>
        <w:kinsoku/>
        <w:overflowPunct/>
        <w:topLinePunct w:val="0"/>
        <w:autoSpaceDE/>
        <w:autoSpaceDN/>
        <w:bidi w:val="0"/>
        <w:spacing w:line="600" w:lineRule="exact"/>
        <w:jc w:val="both"/>
        <w:textAlignment w:val="auto"/>
        <w:rPr>
          <w:rFonts w:hint="eastAsia" w:ascii="黑体" w:hAnsi="黑体" w:eastAsia="黑体" w:cs="黑体"/>
          <w:bCs/>
          <w:color w:val="000000"/>
          <w:sz w:val="32"/>
          <w:szCs w:val="32"/>
          <w:lang w:eastAsia="zh-CN"/>
        </w:rPr>
      </w:pPr>
      <w:bookmarkStart w:id="0" w:name="_GoBack"/>
      <w:bookmarkEnd w:id="0"/>
      <w:r>
        <w:rPr>
          <w:rFonts w:hint="eastAsia" w:ascii="黑体" w:hAnsi="黑体" w:eastAsia="黑体" w:cs="黑体"/>
          <w:bCs/>
          <w:color w:val="000000"/>
          <w:sz w:val="32"/>
          <w:szCs w:val="32"/>
          <w:lang w:eastAsia="zh-CN"/>
        </w:rPr>
        <w:t>附件</w:t>
      </w:r>
    </w:p>
    <w:p w14:paraId="1793CF7F">
      <w:pPr>
        <w:keepNext w:val="0"/>
        <w:keepLines w:val="0"/>
        <w:pageBreakBefore w:val="0"/>
        <w:widowControl w:val="0"/>
        <w:kinsoku/>
        <w:overflowPunct/>
        <w:topLinePunct w:val="0"/>
        <w:autoSpaceDE/>
        <w:autoSpaceDN/>
        <w:bidi w:val="0"/>
        <w:spacing w:line="600" w:lineRule="exact"/>
        <w:jc w:val="both"/>
        <w:textAlignment w:val="auto"/>
        <w:rPr>
          <w:rFonts w:hint="eastAsia" w:ascii="黑体" w:hAnsi="黑体" w:eastAsia="黑体" w:cs="黑体"/>
          <w:bCs/>
          <w:color w:val="000000"/>
          <w:sz w:val="32"/>
          <w:szCs w:val="32"/>
          <w:lang w:eastAsia="zh-CN"/>
        </w:rPr>
      </w:pPr>
    </w:p>
    <w:p w14:paraId="1FB0CB4E">
      <w:pPr>
        <w:keepNext w:val="0"/>
        <w:keepLines w:val="0"/>
        <w:pageBreakBefore w:val="0"/>
        <w:widowControl w:val="0"/>
        <w:kinsoku/>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报 价 函</w:t>
      </w:r>
    </w:p>
    <w:p w14:paraId="39881709">
      <w:pPr>
        <w:keepNext w:val="0"/>
        <w:keepLines w:val="0"/>
        <w:pageBreakBefore w:val="0"/>
        <w:widowControl w:val="0"/>
        <w:kinsoku/>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b/>
          <w:color w:val="000000"/>
          <w:sz w:val="40"/>
          <w:szCs w:val="40"/>
        </w:rPr>
      </w:pPr>
    </w:p>
    <w:p w14:paraId="252B8AFA">
      <w:pPr>
        <w:keepNext w:val="0"/>
        <w:keepLines w:val="0"/>
        <w:pageBreakBefore w:val="0"/>
        <w:widowControl w:val="0"/>
        <w:kinsoku/>
        <w:overflowPunct/>
        <w:topLinePunct w:val="0"/>
        <w:autoSpaceDE/>
        <w:autoSpaceDN/>
        <w:bidi w:val="0"/>
        <w:spacing w:line="600" w:lineRule="exac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致：茂名市工业和信息化局</w:t>
      </w:r>
    </w:p>
    <w:p w14:paraId="397E2911">
      <w:pPr>
        <w:keepNext w:val="0"/>
        <w:keepLines w:val="0"/>
        <w:pageBreakBefore w:val="0"/>
        <w:widowControl w:val="0"/>
        <w:kinsoku/>
        <w:overflowPunct/>
        <w:topLinePunct w:val="0"/>
        <w:autoSpaceDE/>
        <w:autoSpaceDN/>
        <w:bidi w:val="0"/>
        <w:spacing w:line="600" w:lineRule="exact"/>
        <w:ind w:firstLine="628"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我公司明确表示已充分了解贵局开展清洁生产审核评估验收各项需求和要求，并愿意为贵局提供服务。现具体报价如下：</w:t>
      </w:r>
    </w:p>
    <w:p w14:paraId="7BA6C74C">
      <w:pPr>
        <w:keepNext w:val="0"/>
        <w:keepLines w:val="0"/>
        <w:pageBreakBefore w:val="0"/>
        <w:widowControl w:val="0"/>
        <w:kinsoku/>
        <w:overflowPunct/>
        <w:topLinePunct w:val="0"/>
        <w:autoSpaceDE/>
        <w:autoSpaceDN/>
        <w:bidi w:val="0"/>
        <w:spacing w:line="600" w:lineRule="exact"/>
        <w:ind w:firstLine="548" w:firstLineChars="200"/>
        <w:textAlignment w:val="auto"/>
        <w:rPr>
          <w:rFonts w:hint="eastAsia" w:ascii="仿宋_GB2312" w:hAnsi="仿宋_GB2312" w:eastAsia="仿宋_GB2312" w:cs="仿宋_GB2312"/>
          <w:color w:val="000000"/>
          <w:sz w:val="28"/>
          <w:szCs w:val="28"/>
        </w:rPr>
      </w:pPr>
    </w:p>
    <w:p w14:paraId="6134EFC7">
      <w:pPr>
        <w:keepNext w:val="0"/>
        <w:keepLines w:val="0"/>
        <w:pageBreakBefore w:val="0"/>
        <w:widowControl w:val="0"/>
        <w:kinsoku/>
        <w:overflowPunct/>
        <w:topLinePunct w:val="0"/>
        <w:autoSpaceDE/>
        <w:autoSpaceDN/>
        <w:bidi w:val="0"/>
        <w:spacing w:line="600" w:lineRule="exact"/>
        <w:ind w:firstLine="628" w:firstLineChars="200"/>
        <w:textAlignment w:val="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报价总金额：大写：人民币</w:t>
      </w:r>
      <w:r>
        <w:rPr>
          <w:rFonts w:hint="eastAsia" w:ascii="仿宋_GB2312" w:hAnsi="仿宋_GB2312" w:eastAsia="仿宋_GB2312" w:cs="仿宋_GB2312"/>
          <w:color w:val="000000"/>
          <w:sz w:val="32"/>
          <w:szCs w:val="32"/>
          <w:u w:val="single"/>
        </w:rPr>
        <w:t xml:space="preserve">                     </w:t>
      </w:r>
    </w:p>
    <w:p w14:paraId="5CA8E718">
      <w:pPr>
        <w:keepNext w:val="0"/>
        <w:keepLines w:val="0"/>
        <w:pageBreakBefore w:val="0"/>
        <w:widowControl w:val="0"/>
        <w:kinsoku/>
        <w:overflowPunct/>
        <w:topLinePunct w:val="0"/>
        <w:autoSpaceDE/>
        <w:autoSpaceDN/>
        <w:bidi w:val="0"/>
        <w:spacing w:line="600" w:lineRule="exact"/>
        <w:ind w:firstLine="2512" w:firstLineChars="8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小写：¥</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5E686C8B">
      <w:pPr>
        <w:keepNext w:val="0"/>
        <w:keepLines w:val="0"/>
        <w:pageBreakBefore w:val="0"/>
        <w:widowControl w:val="0"/>
        <w:kinsoku/>
        <w:overflowPunct/>
        <w:topLinePunct w:val="0"/>
        <w:autoSpaceDE/>
        <w:autoSpaceDN/>
        <w:bidi w:val="0"/>
        <w:spacing w:line="600" w:lineRule="exact"/>
        <w:ind w:firstLine="3562" w:firstLineChars="1300"/>
        <w:textAlignment w:val="auto"/>
        <w:rPr>
          <w:rFonts w:hint="eastAsia" w:ascii="仿宋_GB2312" w:hAnsi="仿宋_GB2312" w:eastAsia="仿宋_GB2312" w:cs="仿宋_GB2312"/>
          <w:sz w:val="28"/>
          <w:szCs w:val="28"/>
        </w:rPr>
      </w:pPr>
    </w:p>
    <w:p w14:paraId="0F9E2043">
      <w:pPr>
        <w:keepNext w:val="0"/>
        <w:keepLines w:val="0"/>
        <w:pageBreakBefore w:val="0"/>
        <w:widowControl w:val="0"/>
        <w:kinsoku/>
        <w:overflowPunct/>
        <w:topLinePunct w:val="0"/>
        <w:autoSpaceDE/>
        <w:autoSpaceDN/>
        <w:bidi w:val="0"/>
        <w:spacing w:line="600" w:lineRule="exact"/>
        <w:ind w:firstLine="3562" w:firstLineChars="1300"/>
        <w:textAlignment w:val="auto"/>
        <w:rPr>
          <w:rFonts w:hint="eastAsia" w:ascii="仿宋_GB2312" w:hAnsi="仿宋_GB2312" w:eastAsia="仿宋_GB2312" w:cs="仿宋_GB2312"/>
          <w:sz w:val="28"/>
          <w:szCs w:val="28"/>
        </w:rPr>
      </w:pPr>
    </w:p>
    <w:p w14:paraId="567C537D">
      <w:pPr>
        <w:keepNext w:val="0"/>
        <w:keepLines w:val="0"/>
        <w:pageBreakBefore w:val="0"/>
        <w:widowControl w:val="0"/>
        <w:kinsoku/>
        <w:overflowPunct/>
        <w:topLinePunct w:val="0"/>
        <w:autoSpaceDE/>
        <w:autoSpaceDN/>
        <w:bidi w:val="0"/>
        <w:spacing w:line="600" w:lineRule="exact"/>
        <w:ind w:firstLine="3562" w:firstLineChars="1300"/>
        <w:textAlignment w:val="auto"/>
        <w:rPr>
          <w:rFonts w:hint="eastAsia" w:ascii="仿宋_GB2312" w:hAnsi="仿宋_GB2312" w:eastAsia="仿宋_GB2312" w:cs="仿宋_GB2312"/>
          <w:sz w:val="28"/>
          <w:szCs w:val="28"/>
        </w:rPr>
      </w:pPr>
    </w:p>
    <w:p w14:paraId="382C5707">
      <w:pPr>
        <w:keepNext w:val="0"/>
        <w:keepLines w:val="0"/>
        <w:pageBreakBefore w:val="0"/>
        <w:widowControl w:val="0"/>
        <w:kinsoku/>
        <w:overflowPunct/>
        <w:topLinePunct w:val="0"/>
        <w:autoSpaceDE/>
        <w:autoSpaceDN/>
        <w:bidi w:val="0"/>
        <w:spacing w:line="600" w:lineRule="exact"/>
        <w:ind w:firstLine="3140" w:firstLineChars="10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w:t>
      </w:r>
      <w:r>
        <w:rPr>
          <w:rFonts w:hint="eastAsia" w:ascii="仿宋_GB2312" w:hAnsi="仿宋_GB2312" w:eastAsia="仿宋_GB2312" w:cs="仿宋_GB2312"/>
          <w:sz w:val="32"/>
          <w:szCs w:val="32"/>
        </w:rPr>
        <w:t>单位名称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sz w:val="32"/>
          <w:szCs w:val="32"/>
        </w:rPr>
        <w:t>：</w:t>
      </w:r>
    </w:p>
    <w:p w14:paraId="7B4C67A8">
      <w:pPr>
        <w:keepNext w:val="0"/>
        <w:keepLines w:val="0"/>
        <w:pageBreakBefore w:val="0"/>
        <w:widowControl w:val="0"/>
        <w:kinsoku/>
        <w:overflowPunct/>
        <w:topLinePunct w:val="0"/>
        <w:autoSpaceDE/>
        <w:autoSpaceDN/>
        <w:bidi w:val="0"/>
        <w:spacing w:line="60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联系人：</w:t>
      </w:r>
    </w:p>
    <w:p w14:paraId="3B7F7719">
      <w:pPr>
        <w:keepNext w:val="0"/>
        <w:keepLines w:val="0"/>
        <w:pageBreakBefore w:val="0"/>
        <w:widowControl w:val="0"/>
        <w:kinsoku/>
        <w:overflowPunct/>
        <w:topLinePunct w:val="0"/>
        <w:autoSpaceDE/>
        <w:autoSpaceDN/>
        <w:bidi w:val="0"/>
        <w:spacing w:line="600" w:lineRule="exact"/>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联系电话：</w:t>
      </w:r>
    </w:p>
    <w:p w14:paraId="7FFC381E">
      <w:pPr>
        <w:keepNext w:val="0"/>
        <w:keepLines w:val="0"/>
        <w:pageBreakBefore w:val="0"/>
        <w:widowControl w:val="0"/>
        <w:kinsoku/>
        <w:wordWrap w:val="0"/>
        <w:overflowPunct/>
        <w:topLinePunct w:val="0"/>
        <w:autoSpaceDE/>
        <w:autoSpaceDN/>
        <w:bidi w:val="0"/>
        <w:spacing w:line="60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  月   日</w:t>
      </w:r>
    </w:p>
    <w:p w14:paraId="224064C6">
      <w:pPr>
        <w:keepNext w:val="0"/>
        <w:keepLines w:val="0"/>
        <w:pageBreakBefore w:val="0"/>
        <w:widowControl w:val="0"/>
        <w:kinsoku/>
        <w:overflowPunct/>
        <w:topLinePunct w:val="0"/>
        <w:autoSpaceDE/>
        <w:autoSpaceDN/>
        <w:bidi w:val="0"/>
        <w:spacing w:line="600" w:lineRule="exact"/>
        <w:jc w:val="right"/>
        <w:textAlignment w:val="auto"/>
        <w:rPr>
          <w:rFonts w:hint="eastAsia" w:ascii="仿宋_GB2312" w:hAnsi="仿宋_GB2312" w:eastAsia="仿宋_GB2312" w:cs="仿宋_GB2312"/>
          <w:sz w:val="28"/>
          <w:szCs w:val="28"/>
        </w:rPr>
      </w:pPr>
    </w:p>
    <w:p w14:paraId="6BE8923B">
      <w:pPr>
        <w:keepNext w:val="0"/>
        <w:keepLines w:val="0"/>
        <w:pageBreakBefore w:val="0"/>
        <w:widowControl w:val="0"/>
        <w:kinsoku/>
        <w:overflowPunct/>
        <w:topLinePunct w:val="0"/>
        <w:autoSpaceDE/>
        <w:autoSpaceDN/>
        <w:bidi w:val="0"/>
        <w:spacing w:line="600" w:lineRule="exact"/>
        <w:jc w:val="left"/>
        <w:textAlignment w:val="auto"/>
        <w:rPr>
          <w:rFonts w:hint="eastAsia" w:ascii="仿宋_GB2312" w:hAnsi="仿宋_GB2312" w:eastAsia="仿宋_GB2312" w:cs="仿宋_GB2312"/>
          <w:bCs/>
          <w:sz w:val="32"/>
          <w:szCs w:val="32"/>
        </w:rPr>
      </w:pPr>
    </w:p>
    <w:p w14:paraId="056344E5">
      <w:pPr>
        <w:keepNext w:val="0"/>
        <w:keepLines w:val="0"/>
        <w:pageBreakBefore w:val="0"/>
        <w:widowControl w:val="0"/>
        <w:kinsoku/>
        <w:overflowPunct/>
        <w:topLinePunct w:val="0"/>
        <w:autoSpaceDE/>
        <w:autoSpaceDN/>
        <w:bidi w:val="0"/>
        <w:spacing w:line="600" w:lineRule="exact"/>
        <w:textAlignment w:val="auto"/>
      </w:pPr>
    </w:p>
    <w:p w14:paraId="4FC3F148">
      <w:pPr>
        <w:keepNext w:val="0"/>
        <w:keepLines w:val="0"/>
        <w:pageBreakBefore w:val="0"/>
        <w:widowControl w:val="0"/>
        <w:kinsoku/>
        <w:overflowPunct/>
        <w:topLinePunct w:val="0"/>
        <w:autoSpaceDE/>
        <w:autoSpaceDN/>
        <w:bidi w:val="0"/>
        <w:spacing w:line="600" w:lineRule="exact"/>
        <w:textAlignment w:val="auto"/>
      </w:pPr>
    </w:p>
    <w:p w14:paraId="4EA6D88F">
      <w:pPr>
        <w:keepNext w:val="0"/>
        <w:keepLines w:val="0"/>
        <w:pageBreakBefore w:val="0"/>
        <w:widowControl w:val="0"/>
        <w:kinsoku/>
        <w:overflowPunct/>
        <w:topLinePunct w:val="0"/>
        <w:autoSpaceDE/>
        <w:autoSpaceDN/>
        <w:bidi w:val="0"/>
        <w:spacing w:line="600" w:lineRule="exact"/>
        <w:textAlignment w:val="auto"/>
      </w:pPr>
    </w:p>
    <w:p w14:paraId="3CECABC8">
      <w:pPr>
        <w:keepNext w:val="0"/>
        <w:keepLines w:val="0"/>
        <w:pageBreakBefore w:val="0"/>
        <w:widowControl w:val="0"/>
        <w:kinsoku/>
        <w:overflowPunct/>
        <w:topLinePunct w:val="0"/>
        <w:autoSpaceDE/>
        <w:autoSpaceDN/>
        <w:bidi w:val="0"/>
        <w:spacing w:line="600" w:lineRule="exact"/>
        <w:textAlignment w:val="auto"/>
      </w:pPr>
    </w:p>
    <w:sectPr>
      <w:footerReference r:id="rId3" w:type="default"/>
      <w:pgSz w:w="11906" w:h="16838"/>
      <w:pgMar w:top="1440" w:right="1576" w:bottom="1440" w:left="1576" w:header="851" w:footer="992" w:gutter="0"/>
      <w:pgNumType w:fmt="numberInDash"/>
      <w:cols w:space="720" w:num="1"/>
      <w:docGrid w:type="linesAndChars" w:linePitch="290" w:charSpace="-13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4B75A">
    <w:pPr>
      <w:pStyle w:val="2"/>
      <w:ind w:right="28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B7AD0A4">
                          <w:pPr>
                            <w:pStyle w:val="2"/>
                            <w:ind w:right="28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0B7AD0A4">
                    <w:pPr>
                      <w:pStyle w:val="2"/>
                      <w:ind w:right="28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p w14:paraId="67B805F2">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yNjRkYmJmZDRjNWJjY2EzNzk2MTRmNjVjZmU1NWUifQ=="/>
    <w:docVar w:name="KGWebUrl" w:val="http://19.155.5.60/office"/>
  </w:docVars>
  <w:rsids>
    <w:rsidRoot w:val="1CA6438E"/>
    <w:rsid w:val="002D3851"/>
    <w:rsid w:val="00354A9B"/>
    <w:rsid w:val="02E321BB"/>
    <w:rsid w:val="03242FE8"/>
    <w:rsid w:val="04893CFE"/>
    <w:rsid w:val="04904B0F"/>
    <w:rsid w:val="05D37774"/>
    <w:rsid w:val="063413B5"/>
    <w:rsid w:val="073D6D4B"/>
    <w:rsid w:val="085D7EC7"/>
    <w:rsid w:val="08DF7414"/>
    <w:rsid w:val="09E56011"/>
    <w:rsid w:val="0A1361AB"/>
    <w:rsid w:val="0A264E73"/>
    <w:rsid w:val="0A2B2073"/>
    <w:rsid w:val="0A953077"/>
    <w:rsid w:val="0B041489"/>
    <w:rsid w:val="0DD63E48"/>
    <w:rsid w:val="0EE448A1"/>
    <w:rsid w:val="0FDE3B47"/>
    <w:rsid w:val="104A13E7"/>
    <w:rsid w:val="10C95A26"/>
    <w:rsid w:val="11EC6E17"/>
    <w:rsid w:val="12422E9D"/>
    <w:rsid w:val="1280261B"/>
    <w:rsid w:val="12F06B4B"/>
    <w:rsid w:val="1393556C"/>
    <w:rsid w:val="1653379D"/>
    <w:rsid w:val="175A4821"/>
    <w:rsid w:val="17603FE3"/>
    <w:rsid w:val="18F177EA"/>
    <w:rsid w:val="19643D5F"/>
    <w:rsid w:val="1B76431D"/>
    <w:rsid w:val="1BB33025"/>
    <w:rsid w:val="1BB60D57"/>
    <w:rsid w:val="1BBA7874"/>
    <w:rsid w:val="1BED7978"/>
    <w:rsid w:val="1CA6438E"/>
    <w:rsid w:val="1CEB1683"/>
    <w:rsid w:val="1DFE3E3F"/>
    <w:rsid w:val="1E16095C"/>
    <w:rsid w:val="1E360382"/>
    <w:rsid w:val="1ED46460"/>
    <w:rsid w:val="1F787092"/>
    <w:rsid w:val="1FA730D2"/>
    <w:rsid w:val="214E3D44"/>
    <w:rsid w:val="22D71136"/>
    <w:rsid w:val="25432197"/>
    <w:rsid w:val="25597C6A"/>
    <w:rsid w:val="25AF2C39"/>
    <w:rsid w:val="282A727D"/>
    <w:rsid w:val="283B4790"/>
    <w:rsid w:val="2850587E"/>
    <w:rsid w:val="2A911AC0"/>
    <w:rsid w:val="2AA26C08"/>
    <w:rsid w:val="2B341263"/>
    <w:rsid w:val="2BAD3976"/>
    <w:rsid w:val="2C4E25BF"/>
    <w:rsid w:val="2C723386"/>
    <w:rsid w:val="2CA87F58"/>
    <w:rsid w:val="30705B08"/>
    <w:rsid w:val="317D2131"/>
    <w:rsid w:val="31FF6463"/>
    <w:rsid w:val="32557718"/>
    <w:rsid w:val="32D26FDD"/>
    <w:rsid w:val="33FA1D64"/>
    <w:rsid w:val="340E275C"/>
    <w:rsid w:val="34E01907"/>
    <w:rsid w:val="34FA39CC"/>
    <w:rsid w:val="35C267C1"/>
    <w:rsid w:val="369221F3"/>
    <w:rsid w:val="375F10B6"/>
    <w:rsid w:val="38002044"/>
    <w:rsid w:val="386167AF"/>
    <w:rsid w:val="38E15398"/>
    <w:rsid w:val="38ED3D90"/>
    <w:rsid w:val="39DE4621"/>
    <w:rsid w:val="3A820D9A"/>
    <w:rsid w:val="3B1F5187"/>
    <w:rsid w:val="3B8673E7"/>
    <w:rsid w:val="3BC9649C"/>
    <w:rsid w:val="3C2C7E16"/>
    <w:rsid w:val="3CB511DF"/>
    <w:rsid w:val="3DCA206F"/>
    <w:rsid w:val="3E045BF5"/>
    <w:rsid w:val="3EA861DA"/>
    <w:rsid w:val="3FCA75B6"/>
    <w:rsid w:val="41234698"/>
    <w:rsid w:val="41C51BA4"/>
    <w:rsid w:val="42FC45B6"/>
    <w:rsid w:val="43232C62"/>
    <w:rsid w:val="434F240A"/>
    <w:rsid w:val="43B4696F"/>
    <w:rsid w:val="44054019"/>
    <w:rsid w:val="462369A1"/>
    <w:rsid w:val="46BF3084"/>
    <w:rsid w:val="46CC7AD8"/>
    <w:rsid w:val="46CE379B"/>
    <w:rsid w:val="47136473"/>
    <w:rsid w:val="48133448"/>
    <w:rsid w:val="49487D4E"/>
    <w:rsid w:val="4A6502C6"/>
    <w:rsid w:val="4B31481C"/>
    <w:rsid w:val="4E42473F"/>
    <w:rsid w:val="5031101B"/>
    <w:rsid w:val="50B26176"/>
    <w:rsid w:val="525E09AF"/>
    <w:rsid w:val="53295092"/>
    <w:rsid w:val="538C2783"/>
    <w:rsid w:val="541851F9"/>
    <w:rsid w:val="54843BB7"/>
    <w:rsid w:val="55B13325"/>
    <w:rsid w:val="55F14BF4"/>
    <w:rsid w:val="56C54976"/>
    <w:rsid w:val="590F65A0"/>
    <w:rsid w:val="59C67A9E"/>
    <w:rsid w:val="5A2E558A"/>
    <w:rsid w:val="5A572106"/>
    <w:rsid w:val="5B0560B6"/>
    <w:rsid w:val="5BA96138"/>
    <w:rsid w:val="5BC91E22"/>
    <w:rsid w:val="5C736155"/>
    <w:rsid w:val="5E146311"/>
    <w:rsid w:val="601D75A2"/>
    <w:rsid w:val="60654E79"/>
    <w:rsid w:val="607522CE"/>
    <w:rsid w:val="6116141E"/>
    <w:rsid w:val="62940291"/>
    <w:rsid w:val="63A552C1"/>
    <w:rsid w:val="63C26E71"/>
    <w:rsid w:val="63F279DE"/>
    <w:rsid w:val="64C844C6"/>
    <w:rsid w:val="662D36B3"/>
    <w:rsid w:val="67435D24"/>
    <w:rsid w:val="681C7D29"/>
    <w:rsid w:val="68B4311F"/>
    <w:rsid w:val="692349AA"/>
    <w:rsid w:val="69AB4F7F"/>
    <w:rsid w:val="69F57179"/>
    <w:rsid w:val="6B66579B"/>
    <w:rsid w:val="6BDE0DDF"/>
    <w:rsid w:val="6D1E2459"/>
    <w:rsid w:val="6D6547D9"/>
    <w:rsid w:val="6DFF7BDD"/>
    <w:rsid w:val="6E5A7B9C"/>
    <w:rsid w:val="72664BA2"/>
    <w:rsid w:val="731C43A0"/>
    <w:rsid w:val="73E66444"/>
    <w:rsid w:val="741C33E9"/>
    <w:rsid w:val="742B67B3"/>
    <w:rsid w:val="745E6C52"/>
    <w:rsid w:val="76EB4627"/>
    <w:rsid w:val="774932CD"/>
    <w:rsid w:val="782A6B7E"/>
    <w:rsid w:val="79D7096A"/>
    <w:rsid w:val="7A0E7235"/>
    <w:rsid w:val="7A283400"/>
    <w:rsid w:val="7BBA2E4E"/>
    <w:rsid w:val="7C2A7A42"/>
    <w:rsid w:val="7C477EBE"/>
    <w:rsid w:val="7C7E3AFA"/>
    <w:rsid w:val="7CF84F85"/>
    <w:rsid w:val="7D8B32CB"/>
    <w:rsid w:val="7FDF0DD7"/>
    <w:rsid w:val="A3FFEB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Strong"/>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946</Words>
  <Characters>988</Characters>
  <Lines>0</Lines>
  <Paragraphs>0</Paragraphs>
  <TotalTime>52</TotalTime>
  <ScaleCrop>false</ScaleCrop>
  <LinksUpToDate>false</LinksUpToDate>
  <CharactersWithSpaces>1133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2024-09-24T11:09:00Z</dcterms:created>
  <dc:creator>HI</dc:creator>
  <cp:lastModifiedBy>广东长盈科技股份有限公司</cp:lastModifiedBy>
  <cp:lastPrinted>2025-05-21T01:55:21Z</cp:lastPrinted>
  <dcterms:modified xsi:type="dcterms:W3CDTF">2025-05-21T03:38:12Z</dcterms:modified>
  <dc:title>茂名市工业和信息化局关于聘请服务机构开展2025年第一批清洁生产审核验收的公告</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AE961E5C86A84D998936550175B35850_13</vt:lpwstr>
  </property>
  <property fmtid="{D5CDD505-2E9C-101B-9397-08002B2CF9AE}" pid="4" name="KSOTemplateDocerSaveRecord">
    <vt:lpwstr>eyJoZGlkIjoiMTc2ZDVkNWFlNWUxNGM3M2ZjZDlhMzljZDAzZTJlYWUiLCJ1c2VySWQiOiIzMzAxOTc4MTEifQ==</vt:lpwstr>
  </property>
</Properties>
</file>