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672" w:rsidRDefault="009F0672" w:rsidP="009F0672">
      <w:pPr>
        <w:spacing w:line="480" w:lineRule="exact"/>
        <w:jc w:val="left"/>
        <w:outlineLvl w:val="0"/>
        <w:rPr>
          <w:rFonts w:ascii="黑体" w:eastAsia="黑体" w:hAnsi="黑体"/>
          <w:szCs w:val="32"/>
        </w:rPr>
      </w:pPr>
      <w:bookmarkStart w:id="0" w:name="_GoBack"/>
      <w:r>
        <w:rPr>
          <w:rFonts w:ascii="黑体" w:eastAsia="黑体" w:hAnsi="黑体" w:hint="eastAsia"/>
          <w:szCs w:val="32"/>
        </w:rPr>
        <w:t>附件2：</w:t>
      </w:r>
    </w:p>
    <w:p w:rsidR="009F0672" w:rsidRDefault="009F0672" w:rsidP="009F0672">
      <w:pPr>
        <w:pStyle w:val="a3"/>
        <w:spacing w:line="480" w:lineRule="exact"/>
      </w:pPr>
    </w:p>
    <w:p w:rsidR="009F0672" w:rsidRDefault="009F0672" w:rsidP="009F0672">
      <w:pPr>
        <w:spacing w:line="480" w:lineRule="exact"/>
        <w:jc w:val="center"/>
        <w:outlineLvl w:val="0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茂名市2024年家装厨卫“焕新”活动</w:t>
      </w:r>
    </w:p>
    <w:p w:rsidR="009F0672" w:rsidRDefault="009F0672" w:rsidP="009F0672">
      <w:pPr>
        <w:spacing w:line="480" w:lineRule="exact"/>
        <w:jc w:val="center"/>
        <w:outlineLvl w:val="0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参与企业诚信承诺函</w:t>
      </w:r>
    </w:p>
    <w:bookmarkEnd w:id="0"/>
    <w:p w:rsidR="009F0672" w:rsidRDefault="009F0672" w:rsidP="009F0672">
      <w:pPr>
        <w:spacing w:line="480" w:lineRule="exact"/>
        <w:jc w:val="center"/>
        <w:outlineLvl w:val="0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9F0672" w:rsidRDefault="009F0672" w:rsidP="009F0672">
      <w:pPr>
        <w:adjustRightInd w:val="0"/>
        <w:snapToGrid w:val="0"/>
        <w:spacing w:line="480" w:lineRule="exact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茂名市</w:t>
      </w:r>
      <w:r>
        <w:rPr>
          <w:rFonts w:ascii="仿宋_GB2312" w:hAnsi="仿宋_GB2312" w:cs="仿宋_GB2312" w:hint="eastAsia"/>
          <w:color w:val="000000"/>
          <w:szCs w:val="32"/>
        </w:rPr>
        <w:t>住房和城乡建设局、</w:t>
      </w:r>
      <w:r>
        <w:rPr>
          <w:rFonts w:ascii="仿宋_GB2312" w:hAnsi="仿宋_GB2312" w:cs="仿宋_GB2312" w:hint="eastAsia"/>
          <w:szCs w:val="32"/>
        </w:rPr>
        <w:t>茂名市商务局：</w:t>
      </w:r>
    </w:p>
    <w:p w:rsidR="009F0672" w:rsidRDefault="009F0672" w:rsidP="009F067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本单位自愿参加茂名市2024年家装厨卫“焕新”活动,了解并遵守以下规则要求，并承诺以下事项：</w:t>
      </w:r>
    </w:p>
    <w:p w:rsidR="009F0672" w:rsidRDefault="009F0672" w:rsidP="009F067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1.</w:t>
      </w:r>
      <w:r>
        <w:rPr>
          <w:rFonts w:ascii="仿宋_GB2312" w:hAnsi="仿宋_GB2312" w:cs="仿宋_GB2312" w:hint="eastAsia"/>
          <w:kern w:val="0"/>
          <w:szCs w:val="32"/>
          <w:lang w:bidi="ar"/>
        </w:rPr>
        <w:t>家装厨卫“焕新”</w:t>
      </w:r>
      <w:r>
        <w:rPr>
          <w:rFonts w:ascii="仿宋_GB2312" w:hAnsi="仿宋_GB2312" w:cs="仿宋_GB2312" w:hint="eastAsia"/>
          <w:szCs w:val="32"/>
        </w:rPr>
        <w:t>产品价格为正常市场价或活动优惠价。</w:t>
      </w:r>
    </w:p>
    <w:p w:rsidR="009F0672" w:rsidRDefault="009F0672" w:rsidP="009F067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2.能及时准确地提供</w:t>
      </w:r>
      <w:r>
        <w:rPr>
          <w:rFonts w:ascii="仿宋_GB2312" w:hAnsi="仿宋_GB2312" w:cs="仿宋_GB2312" w:hint="eastAsia"/>
          <w:kern w:val="0"/>
          <w:szCs w:val="32"/>
          <w:lang w:bidi="ar"/>
        </w:rPr>
        <w:t>家装厨卫“焕新”</w:t>
      </w:r>
      <w:r>
        <w:rPr>
          <w:rFonts w:ascii="仿宋_GB2312" w:hAnsi="仿宋_GB2312" w:cs="仿宋_GB2312" w:hint="eastAsia"/>
          <w:szCs w:val="32"/>
        </w:rPr>
        <w:t>活动所需的所有信息，包括购买人姓名、身份证件号码、手机号码，销售发票号码、能效（水效）标识等。确保购买产品的发票金额与该笔订单交易的金额一致。</w:t>
      </w:r>
    </w:p>
    <w:p w:rsidR="009F0672" w:rsidRDefault="009F0672" w:rsidP="009F0672">
      <w:pPr>
        <w:pStyle w:val="2"/>
        <w:keepNext w:val="0"/>
        <w:keepLines w:val="0"/>
        <w:spacing w:before="0" w:after="0" w:line="480" w:lineRule="exact"/>
        <w:ind w:firstLineChars="200" w:firstLine="640"/>
        <w:rPr>
          <w:rFonts w:ascii="仿宋_GB2312" w:eastAsia="仿宋_GB2312" w:hAnsi="仿宋_GB2312" w:cs="仿宋_GB2312" w:hint="eastAsia"/>
          <w:b w:val="0"/>
          <w:bCs w:val="0"/>
          <w:szCs w:val="22"/>
          <w:lang w:eastAsia="zh-Hans"/>
        </w:rPr>
      </w:pPr>
      <w:r>
        <w:rPr>
          <w:rFonts w:ascii="仿宋_GB2312" w:eastAsia="仿宋_GB2312" w:hAnsi="仿宋_GB2312" w:cs="仿宋_GB2312" w:hint="eastAsia"/>
          <w:b w:val="0"/>
          <w:bCs w:val="0"/>
        </w:rPr>
        <w:t>3.在消费者核销购买商品时，仅用于智能家居产品（18类），装修、厨卫等局部改造所需产品（11类），居家</w:t>
      </w:r>
      <w:proofErr w:type="gramStart"/>
      <w:r>
        <w:rPr>
          <w:rFonts w:ascii="仿宋_GB2312" w:eastAsia="仿宋_GB2312" w:hAnsi="仿宋_GB2312" w:cs="仿宋_GB2312" w:hint="eastAsia"/>
          <w:b w:val="0"/>
          <w:bCs w:val="0"/>
        </w:rPr>
        <w:t>适</w:t>
      </w:r>
      <w:proofErr w:type="gramEnd"/>
      <w:r>
        <w:rPr>
          <w:rFonts w:ascii="仿宋_GB2312" w:eastAsia="仿宋_GB2312" w:hAnsi="仿宋_GB2312" w:cs="仿宋_GB2312" w:hint="eastAsia"/>
          <w:b w:val="0"/>
          <w:bCs w:val="0"/>
        </w:rPr>
        <w:t>老化改造所需产品（2类），不得用于其他类商品优惠（最终参与活动品类以市住房和城乡建设局发布的官方信息为准）</w:t>
      </w:r>
      <w:r>
        <w:rPr>
          <w:rFonts w:ascii="仿宋_GB2312" w:eastAsia="仿宋_GB2312" w:hAnsi="仿宋_GB2312" w:cs="仿宋_GB2312" w:hint="eastAsia"/>
          <w:b w:val="0"/>
          <w:bCs w:val="0"/>
          <w:szCs w:val="22"/>
          <w:lang w:eastAsia="zh-Hans"/>
        </w:rPr>
        <w:t>。本单位承诺无虚假宣传、虚假交易行为。上述行为一经发现，主办方可立刻取消企业活动参与资格，向企业追回违规发放资金并将企业列入失信名单。</w:t>
      </w:r>
    </w:p>
    <w:p w:rsidR="009F0672" w:rsidRDefault="009F0672" w:rsidP="009F0672">
      <w:pPr>
        <w:pStyle w:val="a3"/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仿宋_GB2312" w:cs="仿宋_GB2312" w:hint="eastAsia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4.办理补贴手续时，认真核对购买人相关信息，按规定对消费者垫付补贴资金，维护消费者合法权益。</w:t>
      </w:r>
    </w:p>
    <w:p w:rsidR="009F0672" w:rsidRDefault="009F0672" w:rsidP="009F0672">
      <w:pPr>
        <w:pStyle w:val="a3"/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仿宋_GB2312" w:cs="仿宋_GB2312" w:hint="eastAsia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5.诚信经营，保证商品质量和服务质量，杜绝假冒伪劣、以次充好、以旧充新的产品进入市场流通。主动制止任何方式套取财政资金的违反活动规则、恶意骗取优惠的行为。</w:t>
      </w:r>
    </w:p>
    <w:p w:rsidR="009F0672" w:rsidRDefault="009F0672" w:rsidP="009F067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6.按要求布放活动宣传物料,须提供不少于1种宣传物料支持，如海报、收银台台卡等。</w:t>
      </w:r>
    </w:p>
    <w:p w:rsidR="009F0672" w:rsidRDefault="009F0672" w:rsidP="009F067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7.承诺规范使用补贴资金，保留相应的核销凭证资料，</w:t>
      </w:r>
      <w:proofErr w:type="gramStart"/>
      <w:r>
        <w:rPr>
          <w:rFonts w:ascii="仿宋_GB2312" w:hAnsi="仿宋_GB2312" w:cs="仿宋_GB2312" w:hint="eastAsia"/>
          <w:szCs w:val="32"/>
        </w:rPr>
        <w:lastRenderedPageBreak/>
        <w:t>形成台</w:t>
      </w:r>
      <w:proofErr w:type="gramEnd"/>
      <w:r>
        <w:rPr>
          <w:rFonts w:ascii="仿宋_GB2312" w:hAnsi="仿宋_GB2312" w:cs="仿宋_GB2312" w:hint="eastAsia"/>
          <w:szCs w:val="32"/>
        </w:rPr>
        <w:t>账，将相应台</w:t>
      </w:r>
      <w:proofErr w:type="gramStart"/>
      <w:r>
        <w:rPr>
          <w:rFonts w:ascii="仿宋_GB2312" w:hAnsi="仿宋_GB2312" w:cs="仿宋_GB2312" w:hint="eastAsia"/>
          <w:szCs w:val="32"/>
        </w:rPr>
        <w:t>账资料</w:t>
      </w:r>
      <w:proofErr w:type="gramEnd"/>
      <w:r>
        <w:rPr>
          <w:rFonts w:ascii="仿宋_GB2312" w:hAnsi="仿宋_GB2312" w:cs="仿宋_GB2312" w:hint="eastAsia"/>
          <w:szCs w:val="32"/>
        </w:rPr>
        <w:t>提交给活动主办或承办方，并在第三方审计时配合提供相关审计材料。做好清算工作，按规定退回不符合条件的补贴资金。</w:t>
      </w:r>
    </w:p>
    <w:p w:rsidR="009F0672" w:rsidRDefault="009F0672" w:rsidP="009F067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8.配套开展让利促销活动，扩大活动效果。</w:t>
      </w:r>
    </w:p>
    <w:p w:rsidR="009F0672" w:rsidRDefault="009F0672" w:rsidP="009F0672">
      <w:pPr>
        <w:pStyle w:val="2"/>
        <w:spacing w:before="0" w:after="0" w:line="590" w:lineRule="exact"/>
        <w:ind w:firstLineChars="200" w:firstLine="640"/>
        <w:rPr>
          <w:rFonts w:eastAsia="仿宋_GB2312"/>
        </w:rPr>
      </w:pPr>
      <w:r>
        <w:rPr>
          <w:rFonts w:ascii="仿宋_GB2312" w:eastAsia="仿宋_GB2312" w:hAnsi="仿宋_GB2312" w:cs="仿宋_GB2312" w:hint="eastAsia"/>
          <w:b w:val="0"/>
          <w:bCs w:val="0"/>
        </w:rPr>
        <w:t>9.配合政府相关部门做好数据</w:t>
      </w:r>
      <w:proofErr w:type="gramStart"/>
      <w:r>
        <w:rPr>
          <w:rFonts w:ascii="仿宋_GB2312" w:eastAsia="仿宋_GB2312" w:hAnsi="仿宋_GB2312" w:cs="仿宋_GB2312" w:hint="eastAsia"/>
          <w:b w:val="0"/>
          <w:bCs w:val="0"/>
        </w:rPr>
        <w:t>纳统相关</w:t>
      </w:r>
      <w:proofErr w:type="gramEnd"/>
      <w:r>
        <w:rPr>
          <w:rFonts w:ascii="仿宋_GB2312" w:eastAsia="仿宋_GB2312" w:hAnsi="仿宋_GB2312" w:cs="仿宋_GB2312" w:hint="eastAsia"/>
          <w:b w:val="0"/>
          <w:bCs w:val="0"/>
        </w:rPr>
        <w:t>工作。</w:t>
      </w:r>
    </w:p>
    <w:p w:rsidR="009F0672" w:rsidRDefault="009F0672" w:rsidP="009F067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10.主办方有权通过后台技术手段监测营销活动实施，如发现商家参与活动骗取、套利等行为，主办方有权随时终止该企业参与活动资格并追回骗取的优惠资金。具体判定依据和结果以主办方认定为准。</w:t>
      </w:r>
    </w:p>
    <w:p w:rsidR="009F0672" w:rsidRDefault="009F0672" w:rsidP="009F0672">
      <w:pPr>
        <w:adjustRightInd w:val="0"/>
        <w:snapToGrid w:val="0"/>
        <w:spacing w:line="480" w:lineRule="exact"/>
        <w:ind w:firstLineChars="200" w:firstLine="640"/>
        <w:outlineLvl w:val="1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11.因本单位提供的服务及产品问题引发的用户投诉、处理和争议等，应由本单位自行负责解决，主办方不承担任何责任。</w:t>
      </w:r>
    </w:p>
    <w:p w:rsidR="009F0672" w:rsidRDefault="009F0672" w:rsidP="009F0672">
      <w:pPr>
        <w:pStyle w:val="NewNewNewNewNewNewNewNewNewNewNewNewNewNewNewNewNewNewNewNewNew"/>
        <w:adjustRightInd w:val="0"/>
        <w:snapToGrid w:val="0"/>
        <w:spacing w:line="520" w:lineRule="exact"/>
        <w:ind w:firstLine="641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若有违反上述承诺的行为，由此引起的纠纷本企业自行处理，由此产生的损失本企业自行承担，且本企业自愿根据有关规定承担相关责任。</w:t>
      </w:r>
    </w:p>
    <w:p w:rsidR="009F0672" w:rsidRDefault="009F0672" w:rsidP="009F0672">
      <w:pPr>
        <w:pStyle w:val="a3"/>
        <w:adjustRightInd w:val="0"/>
        <w:snapToGrid w:val="0"/>
        <w:spacing w:line="520" w:lineRule="exact"/>
        <w:ind w:firstLineChars="200" w:firstLine="640"/>
        <w:rPr>
          <w:rFonts w:ascii="Times New Roman" w:eastAsia="仿宋_GB2312" w:hAnsi="Times New Roman"/>
          <w:szCs w:val="32"/>
        </w:rPr>
      </w:pPr>
      <w:r>
        <w:rPr>
          <w:rFonts w:ascii="Times New Roman" w:eastAsia="仿宋_GB2312" w:hAnsi="Times New Roman" w:hint="eastAsia"/>
          <w:szCs w:val="32"/>
        </w:rPr>
        <w:t>特此承诺。</w:t>
      </w:r>
    </w:p>
    <w:p w:rsidR="009F0672" w:rsidRDefault="009F0672" w:rsidP="009F0672">
      <w:pPr>
        <w:pStyle w:val="a3"/>
        <w:adjustRightInd w:val="0"/>
        <w:snapToGrid w:val="0"/>
        <w:spacing w:line="480" w:lineRule="exact"/>
        <w:ind w:firstLine="0"/>
        <w:rPr>
          <w:rFonts w:ascii="仿宋_GB2312" w:eastAsia="仿宋_GB2312" w:hAnsi="仿宋_GB2312" w:cs="仿宋_GB2312" w:hint="eastAsia"/>
          <w:szCs w:val="32"/>
        </w:rPr>
      </w:pPr>
    </w:p>
    <w:p w:rsidR="009F0672" w:rsidRDefault="009F0672" w:rsidP="009F0672">
      <w:pPr>
        <w:pStyle w:val="a3"/>
        <w:adjustRightInd w:val="0"/>
        <w:snapToGrid w:val="0"/>
        <w:spacing w:line="480" w:lineRule="exact"/>
        <w:ind w:firstLine="0"/>
        <w:rPr>
          <w:rFonts w:ascii="仿宋_GB2312" w:eastAsia="仿宋_GB2312" w:hAnsi="仿宋_GB2312" w:cs="仿宋_GB2312" w:hint="eastAsia"/>
          <w:szCs w:val="32"/>
        </w:rPr>
      </w:pPr>
    </w:p>
    <w:p w:rsidR="009F0672" w:rsidRDefault="009F0672" w:rsidP="009F0672">
      <w:pPr>
        <w:tabs>
          <w:tab w:val="left" w:pos="0"/>
          <w:tab w:val="left" w:pos="901"/>
        </w:tabs>
        <w:wordWrap w:val="0"/>
        <w:adjustRightInd w:val="0"/>
        <w:snapToGrid w:val="0"/>
        <w:spacing w:line="480" w:lineRule="exact"/>
        <w:jc w:val="center"/>
        <w:rPr>
          <w:rFonts w:ascii="仿宋_GB2312" w:hAnsi="仿宋_GB2312" w:cs="仿宋_GB2312" w:hint="eastAsia"/>
          <w:szCs w:val="32"/>
        </w:rPr>
      </w:pPr>
      <w:r>
        <w:rPr>
          <w:rFonts w:ascii="仿宋_GB2312" w:hAnsi="仿宋_GB2312" w:cs="仿宋_GB2312" w:hint="eastAsia"/>
          <w:szCs w:val="32"/>
        </w:rPr>
        <w:t>负责人（签字）：           单位名称（盖章）：</w:t>
      </w:r>
    </w:p>
    <w:p w:rsidR="009F0672" w:rsidRDefault="009F0672" w:rsidP="009F0672">
      <w:pPr>
        <w:tabs>
          <w:tab w:val="left" w:pos="0"/>
          <w:tab w:val="left" w:pos="901"/>
        </w:tabs>
        <w:adjustRightInd w:val="0"/>
        <w:snapToGrid w:val="0"/>
        <w:spacing w:line="480" w:lineRule="exact"/>
        <w:rPr>
          <w:rFonts w:ascii="仿宋_GB2312" w:hAnsi="仿宋_GB2312" w:cs="仿宋_GB2312" w:hint="eastAsia"/>
          <w:szCs w:val="32"/>
        </w:rPr>
      </w:pPr>
    </w:p>
    <w:p w:rsidR="009F0672" w:rsidRDefault="009F0672" w:rsidP="009F0672">
      <w:pPr>
        <w:wordWrap w:val="0"/>
        <w:adjustRightInd w:val="0"/>
        <w:snapToGrid w:val="0"/>
        <w:spacing w:line="480" w:lineRule="exact"/>
        <w:ind w:firstLineChars="200" w:firstLine="640"/>
        <w:jc w:val="right"/>
        <w:outlineLvl w:val="1"/>
        <w:rPr>
          <w:rFonts w:ascii="仿宋_GB2312" w:hAnsi="仿宋_GB2312" w:cs="仿宋_GB2312" w:hint="eastAsia"/>
          <w:szCs w:val="32"/>
        </w:rPr>
      </w:pPr>
    </w:p>
    <w:p w:rsidR="009F0672" w:rsidRDefault="009F0672" w:rsidP="009F0672">
      <w:pPr>
        <w:wordWrap w:val="0"/>
        <w:adjustRightInd w:val="0"/>
        <w:snapToGrid w:val="0"/>
        <w:spacing w:line="480" w:lineRule="exact"/>
        <w:ind w:firstLineChars="200" w:firstLine="640"/>
        <w:jc w:val="right"/>
        <w:outlineLvl w:val="1"/>
      </w:pPr>
      <w:r>
        <w:rPr>
          <w:rFonts w:ascii="仿宋_GB2312" w:hAnsi="仿宋_GB2312" w:cs="仿宋_GB2312" w:hint="eastAsia"/>
          <w:szCs w:val="32"/>
        </w:rPr>
        <w:t>2024年  月  日</w:t>
      </w:r>
    </w:p>
    <w:p w:rsidR="00B43C29" w:rsidRDefault="00B43C29"/>
    <w:sectPr w:rsidR="00B43C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672"/>
    <w:rsid w:val="009F0672"/>
    <w:rsid w:val="00B4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72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paragraph" w:styleId="2">
    <w:name w:val="heading 2"/>
    <w:basedOn w:val="a"/>
    <w:next w:val="a"/>
    <w:link w:val="2Char"/>
    <w:qFormat/>
    <w:rsid w:val="009F0672"/>
    <w:pPr>
      <w:keepNext/>
      <w:keepLines/>
      <w:spacing w:before="260" w:after="260" w:line="413" w:lineRule="auto"/>
      <w:outlineLvl w:val="1"/>
    </w:pPr>
    <w:rPr>
      <w:rFonts w:ascii="Cambria" w:eastAsia="宋体" w:hAnsi="Cambria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9F0672"/>
    <w:rPr>
      <w:rFonts w:ascii="Cambria" w:eastAsia="宋体" w:hAnsi="Cambria" w:cs="Times New Roman"/>
      <w:b/>
      <w:bCs/>
      <w:sz w:val="32"/>
      <w:szCs w:val="32"/>
    </w:rPr>
  </w:style>
  <w:style w:type="paragraph" w:styleId="a3">
    <w:name w:val="Normal Indent"/>
    <w:basedOn w:val="a"/>
    <w:qFormat/>
    <w:rsid w:val="009F0672"/>
    <w:pPr>
      <w:ind w:firstLine="420"/>
    </w:pPr>
    <w:rPr>
      <w:rFonts w:eastAsia="宋体"/>
    </w:rPr>
  </w:style>
  <w:style w:type="paragraph" w:customStyle="1" w:styleId="NewNewNewNewNewNewNewNewNewNewNewNewNewNewNewNewNewNewNewNewNew">
    <w:name w:val="正文 New New New New New New New New New New New New New New New New New New New New New"/>
    <w:qFormat/>
    <w:rsid w:val="009F0672"/>
    <w:pPr>
      <w:widowControl w:val="0"/>
      <w:jc w:val="both"/>
    </w:pPr>
    <w:rPr>
      <w:rFonts w:ascii="Times New Roman" w:eastAsia="宋体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72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paragraph" w:styleId="2">
    <w:name w:val="heading 2"/>
    <w:basedOn w:val="a"/>
    <w:next w:val="a"/>
    <w:link w:val="2Char"/>
    <w:qFormat/>
    <w:rsid w:val="009F0672"/>
    <w:pPr>
      <w:keepNext/>
      <w:keepLines/>
      <w:spacing w:before="260" w:after="260" w:line="413" w:lineRule="auto"/>
      <w:outlineLvl w:val="1"/>
    </w:pPr>
    <w:rPr>
      <w:rFonts w:ascii="Cambria" w:eastAsia="宋体" w:hAnsi="Cambria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9F0672"/>
    <w:rPr>
      <w:rFonts w:ascii="Cambria" w:eastAsia="宋体" w:hAnsi="Cambria" w:cs="Times New Roman"/>
      <w:b/>
      <w:bCs/>
      <w:sz w:val="32"/>
      <w:szCs w:val="32"/>
    </w:rPr>
  </w:style>
  <w:style w:type="paragraph" w:styleId="a3">
    <w:name w:val="Normal Indent"/>
    <w:basedOn w:val="a"/>
    <w:qFormat/>
    <w:rsid w:val="009F0672"/>
    <w:pPr>
      <w:ind w:firstLine="420"/>
    </w:pPr>
    <w:rPr>
      <w:rFonts w:eastAsia="宋体"/>
    </w:rPr>
  </w:style>
  <w:style w:type="paragraph" w:customStyle="1" w:styleId="NewNewNewNewNewNewNewNewNewNewNewNewNewNewNewNewNewNewNewNewNew">
    <w:name w:val="正文 New New New New New New New New New New New New New New New New New New New New New"/>
    <w:qFormat/>
    <w:rsid w:val="009F0672"/>
    <w:pPr>
      <w:widowControl w:val="0"/>
      <w:jc w:val="both"/>
    </w:pPr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谭金龙</dc:creator>
  <cp:lastModifiedBy>谭金龙</cp:lastModifiedBy>
  <cp:revision>1</cp:revision>
  <dcterms:created xsi:type="dcterms:W3CDTF">2024-10-18T00:55:00Z</dcterms:created>
  <dcterms:modified xsi:type="dcterms:W3CDTF">2024-10-18T00:56:00Z</dcterms:modified>
</cp:coreProperties>
</file>